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B18624">
      <w:pPr>
        <w:jc w:val="center"/>
        <w:rPr>
          <w:rFonts w:hint="eastAsia" w:ascii="宋体" w:hAnsi="宋体" w:eastAsia="宋体" w:cs="宋体"/>
          <w:b/>
          <w:bCs w:val="0"/>
          <w:sz w:val="36"/>
          <w:szCs w:val="36"/>
          <w:lang w:eastAsia="zh-CN"/>
        </w:rPr>
      </w:pPr>
      <w:r>
        <w:rPr>
          <w:rFonts w:hint="eastAsia" w:ascii="宋体" w:hAnsi="宋体" w:eastAsia="宋体" w:cs="宋体"/>
          <w:b/>
          <w:bCs w:val="0"/>
          <w:sz w:val="36"/>
          <w:szCs w:val="36"/>
          <w:lang w:val="en-US" w:eastAsia="zh-CN"/>
        </w:rPr>
        <w:t>关于举办衡阳</w:t>
      </w:r>
      <w:r>
        <w:rPr>
          <w:rFonts w:hint="eastAsia" w:ascii="宋体" w:hAnsi="宋体" w:eastAsia="宋体" w:cs="宋体"/>
          <w:b/>
          <w:bCs w:val="0"/>
          <w:sz w:val="36"/>
          <w:szCs w:val="36"/>
        </w:rPr>
        <w:t>开放大学</w:t>
      </w:r>
      <w:r>
        <w:rPr>
          <w:rFonts w:hint="eastAsia" w:ascii="宋体" w:hAnsi="宋体" w:eastAsia="宋体" w:cs="宋体"/>
          <w:b/>
          <w:bCs w:val="0"/>
          <w:sz w:val="36"/>
          <w:szCs w:val="36"/>
          <w:lang w:eastAsia="zh-CN"/>
        </w:rPr>
        <w:t>首</w:t>
      </w:r>
      <w:r>
        <w:rPr>
          <w:rFonts w:hint="eastAsia" w:ascii="宋体" w:hAnsi="宋体" w:eastAsia="宋体" w:cs="宋体"/>
          <w:b/>
          <w:bCs w:val="0"/>
          <w:sz w:val="36"/>
          <w:szCs w:val="36"/>
        </w:rPr>
        <w:t>届</w:t>
      </w:r>
      <w:r>
        <w:rPr>
          <w:rFonts w:hint="eastAsia" w:ascii="宋体" w:hAnsi="宋体" w:eastAsia="宋体" w:cs="宋体"/>
          <w:b/>
          <w:bCs w:val="0"/>
          <w:sz w:val="36"/>
          <w:szCs w:val="36"/>
          <w:lang w:eastAsia="zh-CN"/>
        </w:rPr>
        <w:t>新时代家庭教育优秀案例</w:t>
      </w:r>
    </w:p>
    <w:p w14:paraId="1DFCE4EA">
      <w:pPr>
        <w:jc w:val="center"/>
        <w:rPr>
          <w:rFonts w:hint="eastAsia" w:ascii="宋体" w:hAnsi="宋体" w:eastAsia="宋体" w:cs="宋体"/>
          <w:b/>
          <w:bCs w:val="0"/>
          <w:sz w:val="36"/>
          <w:szCs w:val="36"/>
          <w:lang w:eastAsia="zh-CN"/>
        </w:rPr>
      </w:pPr>
      <w:r>
        <w:rPr>
          <w:rFonts w:hint="eastAsia" w:ascii="宋体" w:hAnsi="宋体" w:eastAsia="宋体" w:cs="宋体"/>
          <w:b/>
          <w:bCs w:val="0"/>
          <w:sz w:val="36"/>
          <w:szCs w:val="36"/>
          <w:lang w:eastAsia="zh-CN"/>
        </w:rPr>
        <w:t>和案例教学教案征集活动的通知</w:t>
      </w:r>
    </w:p>
    <w:p w14:paraId="293AA123">
      <w:pPr>
        <w:keepNext w:val="0"/>
        <w:keepLines w:val="0"/>
        <w:pageBreakBefore w:val="0"/>
        <w:widowControl/>
        <w:suppressLineNumbers w:val="0"/>
        <w:kinsoku/>
        <w:wordWrap/>
        <w:overflowPunct/>
        <w:topLinePunct w:val="0"/>
        <w:autoSpaceDE/>
        <w:autoSpaceDN/>
        <w:bidi w:val="0"/>
        <w:adjustRightInd/>
        <w:snapToGrid/>
        <w:spacing w:line="440" w:lineRule="exact"/>
        <w:ind w:firstLine="560" w:firstLineChars="200"/>
        <w:jc w:val="left"/>
        <w:textAlignment w:val="auto"/>
        <w:rPr>
          <w:rFonts w:hint="eastAsia" w:ascii="宋体" w:hAnsi="宋体" w:eastAsia="宋体" w:cs="宋体"/>
          <w:color w:val="000000"/>
          <w:kern w:val="0"/>
          <w:sz w:val="28"/>
          <w:szCs w:val="28"/>
          <w:lang w:val="en-US" w:eastAsia="zh-CN" w:bidi="ar"/>
        </w:rPr>
      </w:pPr>
    </w:p>
    <w:p w14:paraId="78ACCB18">
      <w:pPr>
        <w:keepNext w:val="0"/>
        <w:keepLines w:val="0"/>
        <w:pageBreakBefore w:val="0"/>
        <w:widowControl/>
        <w:suppressLineNumbers w:val="0"/>
        <w:kinsoku/>
        <w:wordWrap/>
        <w:overflowPunct/>
        <w:topLinePunct w:val="0"/>
        <w:autoSpaceDE/>
        <w:autoSpaceDN/>
        <w:bidi w:val="0"/>
        <w:adjustRightInd/>
        <w:snapToGrid/>
        <w:spacing w:line="400" w:lineRule="exact"/>
        <w:ind w:firstLine="560" w:firstLineChars="200"/>
        <w:jc w:val="left"/>
        <w:textAlignment w:val="auto"/>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为深入贯彻落实党的二十大和二十届历次全会精神，全面贯彻习近平总书记关于注重家庭家教家风建设的重要论述，落实教育部等十三部门《关于健全学校家庭社会协同育人机制的意见》及《中华人民共和国国民经济和社会发展第十五个五年规划纲要》等文件精神，充分发挥家庭教育在立德树人和校家社协同育人中的重要作用，衡阳开放大学决定举办首届家庭教育优秀案例和案例教学教案征集活动（以下简称“征集活动”），以展示新时代我国家庭教育中的优秀经验，推进优质案例资源在教学实践中的转化与应用。现将有关事宜通知如下。 </w:t>
      </w:r>
    </w:p>
    <w:p w14:paraId="01922B0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8"/>
          <w:szCs w:val="28"/>
        </w:rPr>
      </w:pPr>
      <w:r>
        <w:rPr>
          <w:rFonts w:hint="eastAsia" w:ascii="宋体" w:hAnsi="宋体" w:eastAsia="宋体" w:cs="宋体"/>
          <w:b/>
          <w:bCs/>
          <w:color w:val="000000"/>
          <w:kern w:val="0"/>
          <w:sz w:val="28"/>
          <w:szCs w:val="28"/>
          <w:lang w:val="en-US" w:eastAsia="zh-CN" w:bidi="ar"/>
        </w:rPr>
        <w:t>一、征集对象</w:t>
      </w:r>
      <w:r>
        <w:rPr>
          <w:rFonts w:hint="eastAsia" w:ascii="宋体" w:hAnsi="宋体" w:eastAsia="宋体" w:cs="宋体"/>
          <w:color w:val="000000"/>
          <w:kern w:val="0"/>
          <w:sz w:val="28"/>
          <w:szCs w:val="28"/>
          <w:lang w:val="en-US" w:eastAsia="zh-CN" w:bidi="ar"/>
        </w:rPr>
        <w:t xml:space="preserve"> </w:t>
      </w:r>
    </w:p>
    <w:p w14:paraId="16E4FF23">
      <w:pPr>
        <w:keepNext w:val="0"/>
        <w:keepLines w:val="0"/>
        <w:pageBreakBefore w:val="0"/>
        <w:widowControl/>
        <w:suppressLineNumbers w:val="0"/>
        <w:kinsoku/>
        <w:wordWrap/>
        <w:overflowPunct/>
        <w:topLinePunct w:val="0"/>
        <w:autoSpaceDE/>
        <w:autoSpaceDN/>
        <w:bidi w:val="0"/>
        <w:adjustRightInd/>
        <w:snapToGrid/>
        <w:spacing w:line="400" w:lineRule="exact"/>
        <w:ind w:firstLine="560" w:firstLineChars="200"/>
        <w:jc w:val="left"/>
        <w:textAlignment w:val="auto"/>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国家开放大学公共事业管理（家庭及社会教育指导方向、学校管理方向）、学前教育、小学教育、教育技术学（在线教育方向）、科学教育、公共事务管理（学校及社会教育管理方向）、社会体育指导与管理等专业的在编教师和在籍学生。 </w:t>
      </w:r>
    </w:p>
    <w:p w14:paraId="3F3410A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8"/>
          <w:szCs w:val="28"/>
        </w:rPr>
      </w:pPr>
      <w:r>
        <w:rPr>
          <w:rFonts w:hint="eastAsia" w:ascii="宋体" w:hAnsi="宋体" w:eastAsia="宋体" w:cs="宋体"/>
          <w:b/>
          <w:bCs/>
          <w:color w:val="000000"/>
          <w:kern w:val="0"/>
          <w:sz w:val="28"/>
          <w:szCs w:val="28"/>
          <w:lang w:val="en-US" w:eastAsia="zh-CN" w:bidi="ar"/>
        </w:rPr>
        <w:t xml:space="preserve">二、征集主题 </w:t>
      </w:r>
    </w:p>
    <w:p w14:paraId="00EB4CA2">
      <w:pPr>
        <w:keepNext w:val="0"/>
        <w:keepLines w:val="0"/>
        <w:pageBreakBefore w:val="0"/>
        <w:widowControl/>
        <w:suppressLineNumbers w:val="0"/>
        <w:kinsoku/>
        <w:wordWrap/>
        <w:overflowPunct/>
        <w:topLinePunct w:val="0"/>
        <w:autoSpaceDE/>
        <w:autoSpaceDN/>
        <w:bidi w:val="0"/>
        <w:adjustRightInd/>
        <w:snapToGrid/>
        <w:spacing w:line="400" w:lineRule="exact"/>
        <w:ind w:firstLine="560" w:firstLineChars="200"/>
        <w:jc w:val="left"/>
        <w:textAlignment w:val="auto"/>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围绕家庭家教家风建设，征集活动设置 10 类主题，参与者也可以自选主题，具体要求如下： </w:t>
      </w:r>
    </w:p>
    <w:p w14:paraId="0511D0CF">
      <w:pPr>
        <w:keepNext w:val="0"/>
        <w:keepLines w:val="0"/>
        <w:pageBreakBefore w:val="0"/>
        <w:widowControl/>
        <w:suppressLineNumbers w:val="0"/>
        <w:kinsoku/>
        <w:wordWrap/>
        <w:overflowPunct/>
        <w:topLinePunct w:val="0"/>
        <w:autoSpaceDE/>
        <w:autoSpaceDN/>
        <w:bidi w:val="0"/>
        <w:adjustRightInd/>
        <w:snapToGrid/>
        <w:spacing w:line="400" w:lineRule="exact"/>
        <w:ind w:firstLine="560" w:firstLineChars="200"/>
        <w:jc w:val="left"/>
        <w:textAlignment w:val="auto"/>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1.家庭建设篇：加强家庭家教家风建设，家长率先垂范、言传身教、树好榜样，在营造温馨亲子关系、构建文明和睦家庭环境、培育积极健康家庭文化、营造学习型家庭氛围、打造和谐邻里社区关系等方面的感人故事和经验做法。 </w:t>
      </w:r>
    </w:p>
    <w:p w14:paraId="65C2D752">
      <w:pPr>
        <w:keepNext w:val="0"/>
        <w:keepLines w:val="0"/>
        <w:pageBreakBefore w:val="0"/>
        <w:widowControl/>
        <w:suppressLineNumbers w:val="0"/>
        <w:kinsoku/>
        <w:wordWrap/>
        <w:overflowPunct/>
        <w:topLinePunct w:val="0"/>
        <w:autoSpaceDE/>
        <w:autoSpaceDN/>
        <w:bidi w:val="0"/>
        <w:adjustRightInd/>
        <w:snapToGrid/>
        <w:spacing w:line="400" w:lineRule="exact"/>
        <w:ind w:firstLine="560" w:firstLineChars="200"/>
        <w:jc w:val="left"/>
        <w:textAlignment w:val="auto"/>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2.立德树人篇：注重孩子的道德、情感、意志和行为塑造，帮助孩子扣好“人生第一粒扣子”，在教育孩子爱党爱国、弘扬传统、孝老爱亲、知恩感恩、诚实友善、团结互助、遵纪守法、勤俭节约、守时守信、坚毅自制、遵守公序良俗，对子女进行人生、婚恋和职业规划指导等方面的感人故事和经验做法。 </w:t>
      </w:r>
    </w:p>
    <w:p w14:paraId="19AD4EAF">
      <w:pPr>
        <w:keepNext w:val="0"/>
        <w:keepLines w:val="0"/>
        <w:pageBreakBefore w:val="0"/>
        <w:widowControl/>
        <w:suppressLineNumbers w:val="0"/>
        <w:kinsoku/>
        <w:wordWrap/>
        <w:overflowPunct/>
        <w:topLinePunct w:val="0"/>
        <w:autoSpaceDE/>
        <w:autoSpaceDN/>
        <w:bidi w:val="0"/>
        <w:adjustRightInd/>
        <w:snapToGrid/>
        <w:spacing w:line="400" w:lineRule="exact"/>
        <w:ind w:firstLine="560" w:firstLineChars="200"/>
        <w:jc w:val="left"/>
        <w:textAlignment w:val="auto"/>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3.行为习惯塑造和全面发展篇：注重培养孩子良好生活习惯、行为习惯、交往习惯和学习习惯，在培养孩子热爱阅读、勤于思考、掌握学习方法、提升学习效率、提升人际交往技能、养成运动习惯、参与劳动、掌握生活技能、主动审美等方面的经验做法，五育并举助推孩子德智体美劳全面发展的经验做法。 </w:t>
      </w:r>
    </w:p>
    <w:p w14:paraId="5BB02FED">
      <w:pPr>
        <w:keepNext w:val="0"/>
        <w:keepLines w:val="0"/>
        <w:pageBreakBefore w:val="0"/>
        <w:widowControl/>
        <w:suppressLineNumbers w:val="0"/>
        <w:kinsoku/>
        <w:wordWrap/>
        <w:overflowPunct/>
        <w:topLinePunct w:val="0"/>
        <w:autoSpaceDE/>
        <w:autoSpaceDN/>
        <w:bidi w:val="0"/>
        <w:adjustRightInd/>
        <w:snapToGrid/>
        <w:spacing w:line="400" w:lineRule="exact"/>
        <w:ind w:firstLine="560" w:firstLineChars="200"/>
        <w:jc w:val="left"/>
        <w:textAlignment w:val="auto"/>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4.身心健康篇：坚持生命至上，帮助孩子了解、珍爱、敬畏、感恩生命，做好生命安全教育、劳动教育、性教育、心理健康教育、体育和美育等。在普及灾难逃生知识、预防校园霸凌、青春期教育、维护孩子心理健康、教授孩子情绪调节方法、引导学生正确对待压力和挫折、克服困难和增强心理韧性等方面的经验做法。 </w:t>
      </w:r>
    </w:p>
    <w:p w14:paraId="63F723CC">
      <w:pPr>
        <w:keepNext w:val="0"/>
        <w:keepLines w:val="0"/>
        <w:pageBreakBefore w:val="0"/>
        <w:widowControl/>
        <w:suppressLineNumbers w:val="0"/>
        <w:kinsoku/>
        <w:wordWrap/>
        <w:overflowPunct/>
        <w:topLinePunct w:val="0"/>
        <w:autoSpaceDE/>
        <w:autoSpaceDN/>
        <w:bidi w:val="0"/>
        <w:adjustRightInd/>
        <w:snapToGrid/>
        <w:spacing w:line="400" w:lineRule="exact"/>
        <w:ind w:firstLine="560" w:firstLineChars="200"/>
        <w:jc w:val="left"/>
        <w:textAlignment w:val="auto"/>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5.特殊关爱篇：关注弱势群体，关爱农村留守儿童、流动儿童、残疾儿童、孤儿和特殊家庭儿童等困境儿童，针对具有特殊家庭、特殊体质、特殊心理和特殊行为特征的孩子，在家庭教育帮扶、特别关爱、综合治理等方面的感人故事和经验做法。 </w:t>
      </w:r>
    </w:p>
    <w:p w14:paraId="29CA8869">
      <w:pPr>
        <w:keepNext w:val="0"/>
        <w:keepLines w:val="0"/>
        <w:pageBreakBefore w:val="0"/>
        <w:widowControl/>
        <w:suppressLineNumbers w:val="0"/>
        <w:kinsoku/>
        <w:wordWrap/>
        <w:overflowPunct/>
        <w:topLinePunct w:val="0"/>
        <w:autoSpaceDE/>
        <w:autoSpaceDN/>
        <w:bidi w:val="0"/>
        <w:adjustRightInd/>
        <w:snapToGrid/>
        <w:spacing w:line="400" w:lineRule="exact"/>
        <w:ind w:firstLine="560" w:firstLineChars="200"/>
        <w:jc w:val="left"/>
        <w:textAlignment w:val="auto"/>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6.亲职指导篇：树立科学育儿观、成才观，指导家长全面关注孩子的品行、生理、心理、智力及行为发展等现状，在建设有爱家庭，尊重鼓励孩子，亲子积极有效沟通，营造和谐亲子关系，提高亲子陪伴质量，缓解教育焦虑，有效化解家庭教育中的矛盾冲突，父亲积极参与子女教养，祖辈促进孙辈健康成长和对子女进行家庭教育指导等方面的感人故事和经验做法。 </w:t>
      </w:r>
    </w:p>
    <w:p w14:paraId="1702E797">
      <w:pPr>
        <w:keepNext w:val="0"/>
        <w:keepLines w:val="0"/>
        <w:pageBreakBefore w:val="0"/>
        <w:widowControl/>
        <w:suppressLineNumbers w:val="0"/>
        <w:kinsoku/>
        <w:wordWrap/>
        <w:overflowPunct/>
        <w:topLinePunct w:val="0"/>
        <w:autoSpaceDE/>
        <w:autoSpaceDN/>
        <w:bidi w:val="0"/>
        <w:adjustRightInd/>
        <w:snapToGrid/>
        <w:spacing w:line="400" w:lineRule="exact"/>
        <w:ind w:firstLine="560" w:firstLineChars="200"/>
        <w:jc w:val="left"/>
        <w:textAlignment w:val="auto"/>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7.数字素养篇：聚焦家庭如何引导孩子正确、有效地使用数字设备与资源，提升孩子在数字环境下的学习能力、自我管理能力与信息辨别能力，家长引导孩子合理使用技术工具，正确判断信息真伪，利用优质在线学习资源，拓展知识边界，避免沉迷虚拟世界或遭受不良信息影响，防范网络欺凌和网络诈骗，守护孩子的身心健康与价值观塑造等方面的感人故事和经验做法。 </w:t>
      </w:r>
    </w:p>
    <w:p w14:paraId="3F7008C1">
      <w:pPr>
        <w:keepNext w:val="0"/>
        <w:keepLines w:val="0"/>
        <w:pageBreakBefore w:val="0"/>
        <w:widowControl/>
        <w:suppressLineNumbers w:val="0"/>
        <w:kinsoku/>
        <w:wordWrap/>
        <w:overflowPunct/>
        <w:topLinePunct w:val="0"/>
        <w:autoSpaceDE/>
        <w:autoSpaceDN/>
        <w:bidi w:val="0"/>
        <w:adjustRightInd/>
        <w:snapToGrid/>
        <w:spacing w:line="400" w:lineRule="exact"/>
        <w:ind w:firstLine="560" w:firstLineChars="200"/>
        <w:jc w:val="left"/>
        <w:textAlignment w:val="auto"/>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8.校家社协同育人篇：注重学校家庭社会协同育人，发挥学校教育、家庭教育和社会教育有机衔接、协同配合，在校家社协同育人“教联体”建设方面，在提高家庭教育水平、主动协同学校教育、引导子女体验社会、推进社会资源开放共享、净化社会育人环境等方面的感人故事和经验做法。在体教互融、家校互动、医教互促、学校与精神卫生机构建立预防转介干预就医通道等方面的感人故事和经验做法。 </w:t>
      </w:r>
    </w:p>
    <w:p w14:paraId="389781A6">
      <w:pPr>
        <w:keepNext w:val="0"/>
        <w:keepLines w:val="0"/>
        <w:pageBreakBefore w:val="0"/>
        <w:widowControl/>
        <w:suppressLineNumbers w:val="0"/>
        <w:kinsoku/>
        <w:wordWrap/>
        <w:overflowPunct/>
        <w:topLinePunct w:val="0"/>
        <w:autoSpaceDE/>
        <w:autoSpaceDN/>
        <w:bidi w:val="0"/>
        <w:adjustRightInd/>
        <w:snapToGrid/>
        <w:spacing w:line="400" w:lineRule="exact"/>
        <w:ind w:firstLine="560" w:firstLineChars="200"/>
        <w:jc w:val="left"/>
        <w:textAlignment w:val="auto"/>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9.不同类型家庭和不同年龄阶段的家庭教育篇：如独生子女家庭养育、多子女家庭养育、隔代家庭养育、单亲或重组家庭养育、对成年早期子女的家庭教育等方面的感人故事和经验做法。 </w:t>
      </w:r>
    </w:p>
    <w:p w14:paraId="384AFA9D">
      <w:pPr>
        <w:keepNext w:val="0"/>
        <w:keepLines w:val="0"/>
        <w:pageBreakBefore w:val="0"/>
        <w:widowControl/>
        <w:suppressLineNumbers w:val="0"/>
        <w:kinsoku/>
        <w:wordWrap/>
        <w:overflowPunct/>
        <w:topLinePunct w:val="0"/>
        <w:autoSpaceDE/>
        <w:autoSpaceDN/>
        <w:bidi w:val="0"/>
        <w:adjustRightInd/>
        <w:snapToGrid/>
        <w:spacing w:line="400" w:lineRule="exact"/>
        <w:ind w:firstLine="560" w:firstLineChars="200"/>
        <w:jc w:val="left"/>
        <w:textAlignment w:val="auto"/>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10.其他：上述主题之外的家庭教育感人故事和经验做法。 </w:t>
      </w:r>
    </w:p>
    <w:p w14:paraId="07DDA85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bCs/>
          <w:sz w:val="28"/>
          <w:szCs w:val="28"/>
        </w:rPr>
      </w:pPr>
      <w:r>
        <w:rPr>
          <w:rFonts w:hint="eastAsia" w:ascii="宋体" w:hAnsi="宋体" w:eastAsia="宋体" w:cs="宋体"/>
          <w:b/>
          <w:bCs/>
          <w:color w:val="000000"/>
          <w:kern w:val="0"/>
          <w:sz w:val="28"/>
          <w:szCs w:val="28"/>
          <w:lang w:val="en-US" w:eastAsia="zh-CN" w:bidi="ar"/>
        </w:rPr>
        <w:t xml:space="preserve">三、作品要求 </w:t>
      </w:r>
    </w:p>
    <w:p w14:paraId="3398B7F4">
      <w:pPr>
        <w:keepNext w:val="0"/>
        <w:keepLines w:val="0"/>
        <w:pageBreakBefore w:val="0"/>
        <w:widowControl/>
        <w:suppressLineNumbers w:val="0"/>
        <w:kinsoku/>
        <w:wordWrap/>
        <w:overflowPunct/>
        <w:topLinePunct w:val="0"/>
        <w:autoSpaceDE/>
        <w:autoSpaceDN/>
        <w:bidi w:val="0"/>
        <w:adjustRightInd/>
        <w:snapToGrid/>
        <w:spacing w:line="400" w:lineRule="exact"/>
        <w:ind w:firstLine="560" w:firstLineChars="200"/>
        <w:jc w:val="left"/>
        <w:textAlignment w:val="auto"/>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（一）家庭教育案例 </w:t>
      </w:r>
    </w:p>
    <w:p w14:paraId="195E33F7">
      <w:pPr>
        <w:keepNext w:val="0"/>
        <w:keepLines w:val="0"/>
        <w:pageBreakBefore w:val="0"/>
        <w:widowControl/>
        <w:suppressLineNumbers w:val="0"/>
        <w:kinsoku/>
        <w:wordWrap/>
        <w:overflowPunct/>
        <w:topLinePunct w:val="0"/>
        <w:autoSpaceDE/>
        <w:autoSpaceDN/>
        <w:bidi w:val="0"/>
        <w:adjustRightInd/>
        <w:snapToGrid/>
        <w:spacing w:line="400" w:lineRule="exact"/>
        <w:ind w:firstLine="560" w:firstLineChars="200"/>
        <w:jc w:val="left"/>
        <w:textAlignment w:val="auto"/>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聚焦以上主题，以案例故事讲述和案例分析反思的形式，梳理形成具有典型意义、示范作用的家庭教育案例，案例作品须包括文稿和短视频。 </w:t>
      </w:r>
    </w:p>
    <w:p w14:paraId="37E86A7E">
      <w:pPr>
        <w:keepNext w:val="0"/>
        <w:keepLines w:val="0"/>
        <w:pageBreakBefore w:val="0"/>
        <w:widowControl/>
        <w:suppressLineNumbers w:val="0"/>
        <w:kinsoku/>
        <w:wordWrap/>
        <w:overflowPunct/>
        <w:topLinePunct w:val="0"/>
        <w:autoSpaceDE/>
        <w:autoSpaceDN/>
        <w:bidi w:val="0"/>
        <w:adjustRightInd/>
        <w:snapToGrid/>
        <w:spacing w:line="400" w:lineRule="exact"/>
        <w:ind w:firstLine="560" w:firstLineChars="200"/>
        <w:jc w:val="left"/>
        <w:textAlignment w:val="auto"/>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1.家庭教育案例文稿。根据所选主题，参照家庭教育案例文稿样例撰写 2500 字左右的 word 文稿，文稿可自行配图。 </w:t>
      </w:r>
    </w:p>
    <w:p w14:paraId="209D0677">
      <w:pPr>
        <w:keepNext w:val="0"/>
        <w:keepLines w:val="0"/>
        <w:pageBreakBefore w:val="0"/>
        <w:widowControl/>
        <w:suppressLineNumbers w:val="0"/>
        <w:kinsoku/>
        <w:wordWrap/>
        <w:overflowPunct/>
        <w:topLinePunct w:val="0"/>
        <w:autoSpaceDE/>
        <w:autoSpaceDN/>
        <w:bidi w:val="0"/>
        <w:adjustRightInd/>
        <w:snapToGrid/>
        <w:spacing w:line="400" w:lineRule="exact"/>
        <w:ind w:firstLine="560" w:firstLineChars="200"/>
        <w:jc w:val="left"/>
        <w:textAlignment w:val="auto"/>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2.家庭教育案例短视频。将参与征集的案例制作成视频，主要内容与文稿一致，形式不限，可以采用文字解说、视频+配音、真人口述、情景剧、访谈等形式。视频作品要求为2026 年新录制创作的视频，不能提交以往的参赛作品。视频素材选择恰当，片头标注作品名称及作品作者（仅限 1 人）、作者所在分部、指导教师（不超过 2 人）等内容，片头停留10 秒。视频画面构图合理、光线良好、声音洪亮、字幕清晰、无明显抖动。总时长在 5 分钟以内，mp4 格式，码流 2 兆以上，视频大小不超过 500M，版式为横版 16:9（无黑边），清晰度为 1920*1080p 或以上。 </w:t>
      </w:r>
    </w:p>
    <w:p w14:paraId="45A61634">
      <w:pPr>
        <w:keepNext w:val="0"/>
        <w:keepLines w:val="0"/>
        <w:pageBreakBefore w:val="0"/>
        <w:widowControl/>
        <w:suppressLineNumbers w:val="0"/>
        <w:kinsoku/>
        <w:wordWrap/>
        <w:overflowPunct/>
        <w:topLinePunct w:val="0"/>
        <w:autoSpaceDE/>
        <w:autoSpaceDN/>
        <w:bidi w:val="0"/>
        <w:adjustRightInd/>
        <w:snapToGrid/>
        <w:spacing w:line="400" w:lineRule="exact"/>
        <w:ind w:firstLine="560" w:firstLineChars="200"/>
        <w:jc w:val="left"/>
        <w:textAlignment w:val="auto"/>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（二）案例教学教案 </w:t>
      </w:r>
    </w:p>
    <w:p w14:paraId="31064873">
      <w:pPr>
        <w:keepNext w:val="0"/>
        <w:keepLines w:val="0"/>
        <w:pageBreakBefore w:val="0"/>
        <w:widowControl/>
        <w:suppressLineNumbers w:val="0"/>
        <w:kinsoku/>
        <w:wordWrap/>
        <w:overflowPunct/>
        <w:topLinePunct w:val="0"/>
        <w:autoSpaceDE/>
        <w:autoSpaceDN/>
        <w:bidi w:val="0"/>
        <w:adjustRightInd/>
        <w:snapToGrid/>
        <w:spacing w:line="400" w:lineRule="exact"/>
        <w:ind w:firstLine="560" w:firstLineChars="200"/>
        <w:jc w:val="left"/>
        <w:textAlignment w:val="auto"/>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1.案例教学教案。根据所选案例主题（以上 10 类案例主题）和课程（开放教育涉及到家庭教育主题的课程），参照家庭教育案例教学设计方案样例撰写不少于 3000 字的 word 文稿，教案可自行配图。 </w:t>
      </w:r>
    </w:p>
    <w:p w14:paraId="77D89954">
      <w:pPr>
        <w:keepNext w:val="0"/>
        <w:keepLines w:val="0"/>
        <w:pageBreakBefore w:val="0"/>
        <w:widowControl/>
        <w:suppressLineNumbers w:val="0"/>
        <w:kinsoku/>
        <w:wordWrap/>
        <w:overflowPunct/>
        <w:topLinePunct w:val="0"/>
        <w:autoSpaceDE/>
        <w:autoSpaceDN/>
        <w:bidi w:val="0"/>
        <w:adjustRightInd/>
        <w:snapToGrid/>
        <w:spacing w:line="400" w:lineRule="exact"/>
        <w:ind w:firstLine="560" w:firstLineChars="200"/>
        <w:jc w:val="left"/>
        <w:textAlignment w:val="auto"/>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2.教学案例清单。依据上述教案，按照教学顺序，清晰列出所使用的教学案例，并注明案例出处（可追溯的权威依据）或案例来源，填写教学案例清单。 </w:t>
      </w:r>
    </w:p>
    <w:p w14:paraId="7A372508">
      <w:pPr>
        <w:keepNext w:val="0"/>
        <w:keepLines w:val="0"/>
        <w:pageBreakBefore w:val="0"/>
        <w:widowControl/>
        <w:suppressLineNumbers w:val="0"/>
        <w:kinsoku/>
        <w:wordWrap/>
        <w:overflowPunct/>
        <w:topLinePunct w:val="0"/>
        <w:autoSpaceDE/>
        <w:autoSpaceDN/>
        <w:bidi w:val="0"/>
        <w:adjustRightInd/>
        <w:snapToGrid/>
        <w:spacing w:line="400" w:lineRule="exact"/>
        <w:ind w:firstLine="560" w:firstLineChars="200"/>
        <w:jc w:val="left"/>
        <w:textAlignment w:val="auto"/>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3.教学案例原始材料。依据上述教案和清单，按照清单所列顺序，提交原始案例（包括文本、视频等格式的文件）。文本格式要求为 word 文稿，小四号宋体，行距 22 磅；视频格式的原始案例建议为 mp4 格式，视频大小不超过 500M，特殊原因导致视频过大可在教学案例清单中提供网址/网盘等链接。请将教学案例原始材料放置于一个单独文件夹中，以便提交。鼓励教师使用国家开放大学历届新时代家庭教育案例 征集活动获奖案例作品（教育学院师生风采展示网址：</w:t>
      </w:r>
    </w:p>
    <w:p w14:paraId="6B0678F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https://cms.pt.ouchn.cn/publish/jysxjxalds/jtjy/jtjyyxaldej/jtjyjsd ej/index.htm）；鼓励教师在教学设计中融入 AI 工具，探索数字化手段在教学中的创新应用。 </w:t>
      </w:r>
    </w:p>
    <w:p w14:paraId="5B9F1004">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firstLine="560" w:firstLineChars="200"/>
        <w:jc w:val="left"/>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 xml:space="preserve">版权和授权说明 </w:t>
      </w:r>
    </w:p>
    <w:p w14:paraId="3E4F9FA3">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firstLine="560" w:firstLineChars="200"/>
        <w:jc w:val="left"/>
        <w:textAlignment w:val="auto"/>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1.“家庭教育案例”征集的文稿、配图和短视频须为作者原创，无版权争议，严禁抄袭、剽窃，不得侵犯他人合法权益。视频中不得使用未经肖像权人同意的肖像，不得使用未经授权的图片和视频。 </w:t>
      </w:r>
    </w:p>
    <w:p w14:paraId="55F906D9">
      <w:pPr>
        <w:keepNext w:val="0"/>
        <w:keepLines w:val="0"/>
        <w:pageBreakBefore w:val="0"/>
        <w:widowControl/>
        <w:suppressLineNumbers w:val="0"/>
        <w:kinsoku/>
        <w:wordWrap/>
        <w:overflowPunct/>
        <w:topLinePunct w:val="0"/>
        <w:autoSpaceDE/>
        <w:autoSpaceDN/>
        <w:bidi w:val="0"/>
        <w:adjustRightInd/>
        <w:snapToGrid/>
        <w:spacing w:line="400" w:lineRule="exact"/>
        <w:ind w:firstLine="560" w:firstLineChars="200"/>
        <w:jc w:val="left"/>
        <w:textAlignment w:val="auto"/>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2.“案例教学教案”须为作者原创，无版权争议，严禁抄袭、剽窃，不得侵犯他人合法权益。教学案例原始材料请如实注明出处（可追溯的权威依据）或来源，以免引起争议纠纷。教学案例原始材料如为自编自创案例，也请注明。 </w:t>
      </w:r>
    </w:p>
    <w:p w14:paraId="5C7C9DCB">
      <w:pPr>
        <w:keepNext w:val="0"/>
        <w:keepLines w:val="0"/>
        <w:pageBreakBefore w:val="0"/>
        <w:widowControl/>
        <w:suppressLineNumbers w:val="0"/>
        <w:kinsoku/>
        <w:wordWrap/>
        <w:overflowPunct/>
        <w:topLinePunct w:val="0"/>
        <w:autoSpaceDE/>
        <w:autoSpaceDN/>
        <w:bidi w:val="0"/>
        <w:adjustRightInd/>
        <w:snapToGrid/>
        <w:spacing w:line="400" w:lineRule="exact"/>
        <w:ind w:firstLine="560" w:firstLineChars="200"/>
        <w:jc w:val="left"/>
        <w:textAlignment w:val="auto"/>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3.请在提交的案例文稿/教案中签名授权。参与征集活动将视为完成以下授权：允许主办方拥有作品的发表权、复制权、信息网络推广传播权和汇编权。 </w:t>
      </w:r>
    </w:p>
    <w:p w14:paraId="30C3299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bCs/>
          <w:sz w:val="28"/>
          <w:szCs w:val="28"/>
        </w:rPr>
      </w:pPr>
      <w:r>
        <w:rPr>
          <w:rFonts w:hint="eastAsia" w:ascii="宋体" w:hAnsi="宋体" w:eastAsia="宋体" w:cs="宋体"/>
          <w:b/>
          <w:bCs/>
          <w:color w:val="000000"/>
          <w:kern w:val="0"/>
          <w:sz w:val="28"/>
          <w:szCs w:val="28"/>
          <w:lang w:val="en-US" w:eastAsia="zh-CN" w:bidi="ar"/>
        </w:rPr>
        <w:t xml:space="preserve">四、活动规程 </w:t>
      </w:r>
    </w:p>
    <w:p w14:paraId="086885E3">
      <w:pPr>
        <w:keepNext w:val="0"/>
        <w:keepLines w:val="0"/>
        <w:pageBreakBefore w:val="0"/>
        <w:widowControl/>
        <w:suppressLineNumbers w:val="0"/>
        <w:kinsoku/>
        <w:wordWrap/>
        <w:overflowPunct/>
        <w:topLinePunct w:val="0"/>
        <w:autoSpaceDE/>
        <w:autoSpaceDN/>
        <w:bidi w:val="0"/>
        <w:adjustRightInd/>
        <w:snapToGrid/>
        <w:spacing w:line="400" w:lineRule="exact"/>
        <w:ind w:firstLine="560" w:firstLineChars="200"/>
        <w:jc w:val="left"/>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本次征集活动面向师生群体，其中“家庭教育案例”面向师生征集，“案例教学教案”面向教师征集。同种类型作品中，每人仅能提交 1 份署名作品，每位学生最多可有2名指导教师。</w:t>
      </w:r>
    </w:p>
    <w:p w14:paraId="775B9D4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8"/>
          <w:szCs w:val="28"/>
        </w:rPr>
      </w:pPr>
      <w:r>
        <w:rPr>
          <w:rFonts w:hint="eastAsia" w:ascii="宋体" w:hAnsi="宋体" w:eastAsia="宋体" w:cs="宋体"/>
          <w:b/>
          <w:bCs/>
          <w:color w:val="000000"/>
          <w:kern w:val="0"/>
          <w:sz w:val="28"/>
          <w:szCs w:val="28"/>
          <w:lang w:val="en-US" w:eastAsia="zh-CN" w:bidi="ar"/>
        </w:rPr>
        <w:t>五、材料提交要求</w:t>
      </w:r>
      <w:r>
        <w:rPr>
          <w:rFonts w:hint="eastAsia" w:ascii="宋体" w:hAnsi="宋体" w:eastAsia="宋体" w:cs="宋体"/>
          <w:color w:val="000000"/>
          <w:kern w:val="0"/>
          <w:sz w:val="28"/>
          <w:szCs w:val="28"/>
          <w:lang w:val="en-US" w:eastAsia="zh-CN" w:bidi="ar"/>
        </w:rPr>
        <w:t xml:space="preserve"> </w:t>
      </w:r>
    </w:p>
    <w:p w14:paraId="3C4DF3F6">
      <w:pPr>
        <w:keepNext w:val="0"/>
        <w:keepLines w:val="0"/>
        <w:pageBreakBefore w:val="0"/>
        <w:widowControl/>
        <w:suppressLineNumbers w:val="0"/>
        <w:kinsoku/>
        <w:wordWrap/>
        <w:overflowPunct/>
        <w:topLinePunct w:val="0"/>
        <w:autoSpaceDE/>
        <w:autoSpaceDN/>
        <w:bidi w:val="0"/>
        <w:adjustRightInd/>
        <w:snapToGrid/>
        <w:spacing w:line="400" w:lineRule="exact"/>
        <w:ind w:firstLine="560" w:firstLineChars="200"/>
        <w:jc w:val="left"/>
        <w:textAlignment w:val="auto"/>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此次征集活动的案例文稿和视频材料、教案及相关材料请于9月6月之前发送至邮箱464719170@qq.com，具体包含如下材料：1.“家庭教育案例”案例作品。每套作品建立独立的文件夹，包括家庭教育案例文稿（附件 2）和家庭教育案例短视频，文稿和短视频命名方式均为：××分部+主题编号+学生/ 教师+作者姓名+作品名称。2.“家庭教育案例”短视频工作版。即画面上无任何字幕、包装和图标的净版视频。3.“案例教学教案”及相关材料。每套教案建立独立的文件夹，包括家庭教育案例教学设计方案、教学案例清单和教学案例原始材料，教学案例原始材料请单独建立文件夹存放。每套教案的文件夹命名方式为：××分校+案例主题编号+作者姓名+教学主题。 </w:t>
      </w:r>
    </w:p>
    <w:p w14:paraId="5A5E6B9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8"/>
          <w:szCs w:val="28"/>
        </w:rPr>
      </w:pPr>
      <w:r>
        <w:rPr>
          <w:rFonts w:hint="eastAsia" w:ascii="宋体" w:hAnsi="宋体" w:eastAsia="宋体" w:cs="宋体"/>
          <w:b/>
          <w:bCs/>
          <w:color w:val="000000"/>
          <w:kern w:val="0"/>
          <w:sz w:val="28"/>
          <w:szCs w:val="28"/>
          <w:lang w:val="en-US" w:eastAsia="zh-CN" w:bidi="ar"/>
        </w:rPr>
        <w:t>六、奖励设计</w:t>
      </w:r>
      <w:r>
        <w:rPr>
          <w:rFonts w:hint="eastAsia" w:ascii="宋体" w:hAnsi="宋体" w:eastAsia="宋体" w:cs="宋体"/>
          <w:color w:val="000000"/>
          <w:kern w:val="0"/>
          <w:sz w:val="28"/>
          <w:szCs w:val="28"/>
          <w:lang w:val="en-US" w:eastAsia="zh-CN" w:bidi="ar"/>
        </w:rPr>
        <w:t xml:space="preserve"> </w:t>
      </w:r>
    </w:p>
    <w:p w14:paraId="7A865F57">
      <w:pPr>
        <w:keepNext w:val="0"/>
        <w:keepLines w:val="0"/>
        <w:pageBreakBefore w:val="0"/>
        <w:widowControl/>
        <w:suppressLineNumbers w:val="0"/>
        <w:kinsoku/>
        <w:wordWrap/>
        <w:overflowPunct/>
        <w:topLinePunct w:val="0"/>
        <w:autoSpaceDE/>
        <w:autoSpaceDN/>
        <w:bidi w:val="0"/>
        <w:adjustRightInd/>
        <w:snapToGrid/>
        <w:spacing w:line="400" w:lineRule="exact"/>
        <w:ind w:firstLine="560" w:firstLineChars="200"/>
        <w:jc w:val="left"/>
        <w:textAlignment w:val="auto"/>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案例组和教案组分开评奖，均设置一、二、三等奖。原则上一等奖 10%，二等奖 20%，三等奖 30%；为一、二、三等奖作者颁发电证书和奖品。</w:t>
      </w:r>
    </w:p>
    <w:p w14:paraId="4072EFC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bCs/>
          <w:color w:val="000000"/>
          <w:kern w:val="0"/>
          <w:sz w:val="28"/>
          <w:szCs w:val="28"/>
          <w:lang w:val="en-US" w:eastAsia="zh-CN" w:bidi="ar"/>
        </w:rPr>
      </w:pPr>
      <w:r>
        <w:rPr>
          <w:rFonts w:hint="eastAsia" w:ascii="宋体" w:hAnsi="宋体" w:eastAsia="宋体" w:cs="宋体"/>
          <w:b/>
          <w:bCs/>
          <w:color w:val="000000"/>
          <w:kern w:val="0"/>
          <w:sz w:val="28"/>
          <w:szCs w:val="28"/>
          <w:lang w:val="en-US" w:eastAsia="zh-CN" w:bidi="ar"/>
        </w:rPr>
        <w:t>七：联系人及联系方式</w:t>
      </w:r>
    </w:p>
    <w:p w14:paraId="2443E6C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 xml:space="preserve">    王小花   19107476068</w:t>
      </w:r>
    </w:p>
    <w:p w14:paraId="1BA05ED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kern w:val="0"/>
          <w:sz w:val="28"/>
          <w:szCs w:val="28"/>
          <w:lang w:val="en-US" w:eastAsia="zh-CN" w:bidi="ar"/>
        </w:rPr>
      </w:pPr>
    </w:p>
    <w:p w14:paraId="17B1310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附件：1.家庭教育案例文稿 </w:t>
      </w:r>
    </w:p>
    <w:p w14:paraId="1B791560">
      <w:pPr>
        <w:keepNext w:val="0"/>
        <w:keepLines w:val="0"/>
        <w:pageBreakBefore w:val="0"/>
        <w:widowControl/>
        <w:suppressLineNumbers w:val="0"/>
        <w:kinsoku/>
        <w:wordWrap/>
        <w:overflowPunct/>
        <w:topLinePunct w:val="0"/>
        <w:autoSpaceDE/>
        <w:autoSpaceDN/>
        <w:bidi w:val="0"/>
        <w:adjustRightInd/>
        <w:snapToGrid/>
        <w:spacing w:line="400" w:lineRule="exact"/>
        <w:ind w:firstLine="840" w:firstLineChars="300"/>
        <w:jc w:val="left"/>
        <w:textAlignment w:val="auto"/>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2.家庭教育案例作品评价指标 </w:t>
      </w:r>
    </w:p>
    <w:p w14:paraId="4797D533">
      <w:pPr>
        <w:keepNext w:val="0"/>
        <w:keepLines w:val="0"/>
        <w:pageBreakBefore w:val="0"/>
        <w:widowControl/>
        <w:suppressLineNumbers w:val="0"/>
        <w:kinsoku/>
        <w:wordWrap/>
        <w:overflowPunct/>
        <w:topLinePunct w:val="0"/>
        <w:autoSpaceDE/>
        <w:autoSpaceDN/>
        <w:bidi w:val="0"/>
        <w:adjustRightInd/>
        <w:snapToGrid/>
        <w:spacing w:line="400" w:lineRule="exact"/>
        <w:ind w:firstLine="840" w:firstLineChars="300"/>
        <w:jc w:val="left"/>
        <w:textAlignment w:val="auto"/>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3.家庭教育案例教学设计方案 </w:t>
      </w:r>
    </w:p>
    <w:p w14:paraId="0F788A07">
      <w:pPr>
        <w:keepNext w:val="0"/>
        <w:keepLines w:val="0"/>
        <w:pageBreakBefore w:val="0"/>
        <w:widowControl/>
        <w:suppressLineNumbers w:val="0"/>
        <w:kinsoku/>
        <w:wordWrap/>
        <w:overflowPunct/>
        <w:topLinePunct w:val="0"/>
        <w:autoSpaceDE/>
        <w:autoSpaceDN/>
        <w:bidi w:val="0"/>
        <w:adjustRightInd/>
        <w:snapToGrid/>
        <w:spacing w:line="400" w:lineRule="exact"/>
        <w:ind w:firstLine="840" w:firstLineChars="300"/>
        <w:jc w:val="left"/>
        <w:textAlignment w:val="auto"/>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4.家庭教育案例教学设计方案评价指标</w:t>
      </w:r>
    </w:p>
    <w:p w14:paraId="3486788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kern w:val="0"/>
          <w:sz w:val="28"/>
          <w:szCs w:val="28"/>
          <w:lang w:val="en-US" w:eastAsia="zh-CN" w:bidi="ar"/>
        </w:rPr>
      </w:pPr>
    </w:p>
    <w:p w14:paraId="75EEA988">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 xml:space="preserve">                             衡阳开放大学开放教育学院</w:t>
      </w:r>
    </w:p>
    <w:p w14:paraId="3E876006">
      <w:pPr>
        <w:keepNext w:val="0"/>
        <w:keepLines w:val="0"/>
        <w:pageBreakBefore w:val="0"/>
        <w:widowControl/>
        <w:suppressLineNumbers w:val="0"/>
        <w:kinsoku/>
        <w:wordWrap w:val="0"/>
        <w:overflowPunct/>
        <w:topLinePunct w:val="0"/>
        <w:autoSpaceDE/>
        <w:autoSpaceDN/>
        <w:bidi w:val="0"/>
        <w:adjustRightInd/>
        <w:snapToGrid/>
        <w:spacing w:line="400" w:lineRule="exact"/>
        <w:jc w:val="right"/>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 xml:space="preserve">2026年6月15日    </w:t>
      </w:r>
    </w:p>
    <w:p w14:paraId="441BF001">
      <w:pPr>
        <w:keepNext w:val="0"/>
        <w:keepLines w:val="0"/>
        <w:pageBreakBefore w:val="0"/>
        <w:widowControl/>
        <w:suppressLineNumbers w:val="0"/>
        <w:kinsoku/>
        <w:wordWrap/>
        <w:overflowPunct/>
        <w:topLinePunct w:val="0"/>
        <w:autoSpaceDE/>
        <w:autoSpaceDN/>
        <w:bidi w:val="0"/>
        <w:adjustRightInd/>
        <w:snapToGrid/>
        <w:spacing w:line="440" w:lineRule="exact"/>
        <w:jc w:val="right"/>
        <w:textAlignment w:val="auto"/>
        <w:rPr>
          <w:rFonts w:hint="eastAsia" w:ascii="宋体" w:hAnsi="宋体" w:eastAsia="宋体" w:cs="宋体"/>
          <w:color w:val="000000"/>
          <w:kern w:val="0"/>
          <w:sz w:val="28"/>
          <w:szCs w:val="28"/>
          <w:lang w:val="en-US" w:eastAsia="zh-CN" w:bidi="ar"/>
        </w:rPr>
      </w:pPr>
    </w:p>
    <w:p w14:paraId="7EBEC498">
      <w:pPr>
        <w:keepNext w:val="0"/>
        <w:keepLines w:val="0"/>
        <w:pageBreakBefore w:val="0"/>
        <w:widowControl/>
        <w:suppressLineNumbers w:val="0"/>
        <w:kinsoku/>
        <w:wordWrap/>
        <w:overflowPunct/>
        <w:topLinePunct w:val="0"/>
        <w:autoSpaceDE/>
        <w:autoSpaceDN/>
        <w:bidi w:val="0"/>
        <w:adjustRightInd/>
        <w:snapToGrid/>
        <w:spacing w:line="440" w:lineRule="exact"/>
        <w:jc w:val="right"/>
        <w:textAlignment w:val="auto"/>
        <w:rPr>
          <w:rFonts w:hint="eastAsia" w:ascii="宋体" w:hAnsi="宋体" w:eastAsia="宋体" w:cs="宋体"/>
          <w:color w:val="000000"/>
          <w:kern w:val="0"/>
          <w:sz w:val="28"/>
          <w:szCs w:val="28"/>
          <w:lang w:val="en-US" w:eastAsia="zh-CN" w:bidi="ar"/>
        </w:rPr>
      </w:pPr>
    </w:p>
    <w:p w14:paraId="31DCB992">
      <w:pPr>
        <w:keepNext w:val="0"/>
        <w:keepLines w:val="0"/>
        <w:pageBreakBefore w:val="0"/>
        <w:widowControl/>
        <w:suppressLineNumbers w:val="0"/>
        <w:kinsoku/>
        <w:wordWrap/>
        <w:overflowPunct/>
        <w:topLinePunct w:val="0"/>
        <w:autoSpaceDE/>
        <w:autoSpaceDN/>
        <w:bidi w:val="0"/>
        <w:adjustRightInd/>
        <w:snapToGrid/>
        <w:spacing w:line="440" w:lineRule="exact"/>
        <w:jc w:val="right"/>
        <w:textAlignment w:val="auto"/>
        <w:rPr>
          <w:rFonts w:hint="eastAsia" w:ascii="宋体" w:hAnsi="宋体" w:eastAsia="宋体" w:cs="宋体"/>
          <w:color w:val="000000"/>
          <w:kern w:val="0"/>
          <w:sz w:val="28"/>
          <w:szCs w:val="28"/>
          <w:lang w:val="en-US" w:eastAsia="zh-CN" w:bidi="ar"/>
        </w:rPr>
      </w:pPr>
    </w:p>
    <w:p w14:paraId="04D86664">
      <w:pPr>
        <w:keepNext w:val="0"/>
        <w:keepLines w:val="0"/>
        <w:pageBreakBefore w:val="0"/>
        <w:widowControl/>
        <w:suppressLineNumbers w:val="0"/>
        <w:kinsoku/>
        <w:wordWrap/>
        <w:overflowPunct/>
        <w:topLinePunct w:val="0"/>
        <w:autoSpaceDE/>
        <w:autoSpaceDN/>
        <w:bidi w:val="0"/>
        <w:adjustRightInd/>
        <w:snapToGrid/>
        <w:spacing w:line="440" w:lineRule="exact"/>
        <w:jc w:val="right"/>
        <w:textAlignment w:val="auto"/>
        <w:rPr>
          <w:rFonts w:hint="eastAsia" w:ascii="宋体" w:hAnsi="宋体" w:eastAsia="宋体" w:cs="宋体"/>
          <w:color w:val="000000"/>
          <w:kern w:val="0"/>
          <w:sz w:val="28"/>
          <w:szCs w:val="28"/>
          <w:lang w:val="en-US" w:eastAsia="zh-CN" w:bidi="ar"/>
        </w:rPr>
      </w:pPr>
      <w:bookmarkStart w:id="0" w:name="_GoBack"/>
      <w:bookmarkEnd w:id="0"/>
    </w:p>
    <w:p w14:paraId="F3EDC8E2">
      <w:pPr>
        <w:widowControl/>
        <w:adjustRightInd w:val="0"/>
        <w:snapToGrid w:val="0"/>
        <w:spacing w:line="540" w:lineRule="exact"/>
        <w:rPr>
          <w:rFonts w:hint="eastAsia" w:eastAsia="黑体" w:cs="Times New Roman"/>
          <w:bCs/>
          <w:kern w:val="0"/>
          <w:sz w:val="32"/>
          <w:szCs w:val="32"/>
          <w:lang w:eastAsia="zh-CN"/>
        </w:rPr>
      </w:pPr>
      <w:r>
        <w:rPr>
          <w:rFonts w:hint="eastAsia" w:eastAsia="黑体" w:cs="Times New Roman"/>
          <w:bCs/>
          <w:kern w:val="0"/>
          <w:sz w:val="32"/>
          <w:szCs w:val="32"/>
        </w:rPr>
        <w:t>附件</w:t>
      </w:r>
      <w:r>
        <w:rPr>
          <w:rFonts w:hint="eastAsia" w:eastAsia="黑体" w:cs="Times New Roman"/>
          <w:bCs/>
          <w:kern w:val="0"/>
          <w:sz w:val="32"/>
          <w:szCs w:val="32"/>
          <w:lang w:val="en-US" w:eastAsia="zh-CN"/>
        </w:rPr>
        <w:t>1</w:t>
      </w:r>
    </w:p>
    <w:p w14:paraId="70F51C21">
      <w:pPr>
        <w:jc w:val="center"/>
        <w:rPr>
          <w:rFonts w:eastAsia="方正小标宋简体" w:cs="Times New Roman"/>
          <w:kern w:val="0"/>
          <w:sz w:val="32"/>
          <w:szCs w:val="32"/>
        </w:rPr>
      </w:pPr>
      <w:r>
        <w:rPr>
          <w:rFonts w:hint="eastAsia" w:eastAsia="方正小标宋简体" w:cs="Times New Roman"/>
          <w:kern w:val="0"/>
          <w:sz w:val="32"/>
          <w:szCs w:val="32"/>
        </w:rPr>
        <w:t>家庭教育案例文稿</w:t>
      </w:r>
    </w:p>
    <w:p w14:paraId="993AF452">
      <w:pPr>
        <w:rPr>
          <w:rFonts w:eastAsia="黑体" w:cs="Times New Roman"/>
          <w:b/>
          <w:kern w:val="0"/>
          <w:sz w:val="32"/>
          <w:szCs w:val="32"/>
        </w:rPr>
      </w:pPr>
      <w:r>
        <w:rPr>
          <w:rFonts w:hint="eastAsia" w:eastAsia="黑体" w:cs="Times New Roman"/>
          <w:sz w:val="24"/>
          <w:szCs w:val="24"/>
        </w:rPr>
        <w:t>一、个人简况表</w:t>
      </w:r>
    </w:p>
    <w:tbl>
      <w:tblPr>
        <w:tblStyle w:val="3"/>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39"/>
        <w:gridCol w:w="1938"/>
        <w:gridCol w:w="1855"/>
        <w:gridCol w:w="2258"/>
        <w:gridCol w:w="1934"/>
      </w:tblGrid>
      <w:tr w14:paraId="A8B9FD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9" w:hRule="exact"/>
        </w:trPr>
        <w:tc>
          <w:tcPr>
            <w:tcW w:w="764" w:type="pct"/>
            <w:tcBorders>
              <w:top w:val="single" w:color="000000" w:sz="4" w:space="0"/>
              <w:left w:val="single" w:color="000000" w:sz="4" w:space="0"/>
              <w:bottom w:val="single" w:color="000000" w:sz="4" w:space="0"/>
              <w:right w:val="single" w:color="000000" w:sz="4" w:space="0"/>
            </w:tcBorders>
            <w:vAlign w:val="center"/>
          </w:tcPr>
          <w:p w14:paraId="239EE283">
            <w:pPr>
              <w:jc w:val="center"/>
              <w:rPr>
                <w:rFonts w:cs="Times New Roman"/>
                <w:sz w:val="24"/>
                <w:szCs w:val="24"/>
              </w:rPr>
            </w:pPr>
            <w:r>
              <w:rPr>
                <w:rFonts w:hint="eastAsia" w:cs="Times New Roman"/>
                <w:sz w:val="24"/>
                <w:szCs w:val="24"/>
              </w:rPr>
              <w:t>案例所属</w:t>
            </w:r>
          </w:p>
          <w:p w14:paraId="97DAEB69">
            <w:pPr>
              <w:jc w:val="center"/>
              <w:rPr>
                <w:rFonts w:cs="Times New Roman"/>
                <w:sz w:val="24"/>
                <w:szCs w:val="24"/>
              </w:rPr>
            </w:pPr>
            <w:r>
              <w:rPr>
                <w:rFonts w:hint="eastAsia" w:cs="Times New Roman"/>
                <w:sz w:val="24"/>
                <w:szCs w:val="24"/>
              </w:rPr>
              <w:t>主题</w:t>
            </w:r>
          </w:p>
        </w:tc>
        <w:tc>
          <w:tcPr>
            <w:tcW w:w="4236" w:type="pct"/>
            <w:gridSpan w:val="4"/>
            <w:tcBorders>
              <w:top w:val="single" w:color="000000" w:sz="4" w:space="0"/>
              <w:left w:val="single" w:color="000000" w:sz="4" w:space="0"/>
              <w:bottom w:val="single" w:color="000000" w:sz="4" w:space="0"/>
              <w:right w:val="single" w:color="000000" w:sz="4" w:space="0"/>
            </w:tcBorders>
            <w:vAlign w:val="center"/>
          </w:tcPr>
          <w:p w14:paraId="A87CA816">
            <w:pPr>
              <w:ind w:firstLine="480"/>
              <w:rPr>
                <w:rFonts w:cs="Times New Roman"/>
                <w:sz w:val="24"/>
                <w:szCs w:val="24"/>
              </w:rPr>
            </w:pPr>
          </w:p>
        </w:tc>
      </w:tr>
      <w:tr w14:paraId="D2BE7E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6" w:hRule="atLeast"/>
        </w:trPr>
        <w:tc>
          <w:tcPr>
            <w:tcW w:w="764" w:type="pct"/>
            <w:tcBorders>
              <w:top w:val="single" w:color="000000" w:sz="4" w:space="0"/>
              <w:left w:val="single" w:color="000000" w:sz="4" w:space="0"/>
              <w:bottom w:val="single" w:color="000000" w:sz="4" w:space="0"/>
              <w:right w:val="single" w:color="000000" w:sz="4" w:space="0"/>
            </w:tcBorders>
            <w:vAlign w:val="center"/>
          </w:tcPr>
          <w:p w14:paraId="E64C80A5">
            <w:pPr>
              <w:jc w:val="center"/>
              <w:rPr>
                <w:rFonts w:cs="Times New Roman"/>
                <w:sz w:val="24"/>
                <w:szCs w:val="24"/>
              </w:rPr>
            </w:pPr>
            <w:r>
              <w:rPr>
                <w:rFonts w:hint="eastAsia" w:cs="Times New Roman"/>
                <w:sz w:val="24"/>
                <w:szCs w:val="24"/>
              </w:rPr>
              <w:t>案例作品</w:t>
            </w:r>
          </w:p>
          <w:p w14:paraId="51C34CBA">
            <w:pPr>
              <w:jc w:val="center"/>
              <w:rPr>
                <w:rFonts w:cs="Times New Roman"/>
                <w:sz w:val="24"/>
                <w:szCs w:val="24"/>
              </w:rPr>
            </w:pPr>
            <w:r>
              <w:rPr>
                <w:rFonts w:hint="eastAsia" w:cs="Times New Roman"/>
                <w:sz w:val="24"/>
                <w:szCs w:val="24"/>
              </w:rPr>
              <w:t>标题</w:t>
            </w:r>
          </w:p>
        </w:tc>
        <w:tc>
          <w:tcPr>
            <w:tcW w:w="4236" w:type="pct"/>
            <w:gridSpan w:val="4"/>
            <w:tcBorders>
              <w:top w:val="single" w:color="000000" w:sz="4" w:space="0"/>
              <w:left w:val="single" w:color="000000" w:sz="4" w:space="0"/>
              <w:bottom w:val="single" w:color="000000" w:sz="4" w:space="0"/>
              <w:right w:val="single" w:color="000000" w:sz="4" w:space="0"/>
            </w:tcBorders>
            <w:vAlign w:val="center"/>
          </w:tcPr>
          <w:p w14:paraId="B6366CC1">
            <w:pPr>
              <w:ind w:firstLine="480"/>
              <w:rPr>
                <w:rFonts w:cs="Times New Roman"/>
                <w:sz w:val="24"/>
                <w:szCs w:val="24"/>
              </w:rPr>
            </w:pPr>
          </w:p>
        </w:tc>
      </w:tr>
      <w:tr w14:paraId="C525A8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12" w:hRule="atLeast"/>
        </w:trPr>
        <w:tc>
          <w:tcPr>
            <w:tcW w:w="764" w:type="pct"/>
            <w:vMerge w:val="restart"/>
            <w:tcBorders>
              <w:top w:val="single" w:color="000000" w:sz="4" w:space="0"/>
              <w:left w:val="single" w:color="000000" w:sz="4" w:space="0"/>
              <w:bottom w:val="single" w:color="000000" w:sz="4" w:space="0"/>
              <w:right w:val="single" w:color="000000" w:sz="4" w:space="0"/>
            </w:tcBorders>
            <w:vAlign w:val="center"/>
          </w:tcPr>
          <w:p w14:paraId="77255DA9">
            <w:pPr>
              <w:jc w:val="center"/>
              <w:rPr>
                <w:rFonts w:cs="Times New Roman"/>
                <w:sz w:val="24"/>
                <w:szCs w:val="24"/>
              </w:rPr>
            </w:pPr>
            <w:r>
              <w:rPr>
                <w:rFonts w:hint="eastAsia" w:cs="Times New Roman"/>
                <w:sz w:val="24"/>
                <w:szCs w:val="24"/>
              </w:rPr>
              <w:t>参与者</w:t>
            </w:r>
          </w:p>
          <w:p w14:paraId="9871004D">
            <w:pPr>
              <w:jc w:val="center"/>
              <w:rPr>
                <w:rFonts w:cs="Times New Roman"/>
                <w:sz w:val="24"/>
                <w:szCs w:val="24"/>
              </w:rPr>
            </w:pPr>
            <w:r>
              <w:rPr>
                <w:rFonts w:hint="eastAsia" w:cs="Times New Roman"/>
                <w:sz w:val="24"/>
                <w:szCs w:val="24"/>
              </w:rPr>
              <w:t>基本信息</w:t>
            </w:r>
          </w:p>
        </w:tc>
        <w:tc>
          <w:tcPr>
            <w:tcW w:w="1028" w:type="pct"/>
            <w:tcBorders>
              <w:top w:val="single" w:color="000000" w:sz="4" w:space="0"/>
              <w:left w:val="single" w:color="000000" w:sz="4" w:space="0"/>
              <w:bottom w:val="single" w:color="000000" w:sz="4" w:space="0"/>
              <w:right w:val="single" w:color="000000" w:sz="4" w:space="0"/>
            </w:tcBorders>
            <w:vAlign w:val="center"/>
          </w:tcPr>
          <w:p w14:paraId="61FCFBF4">
            <w:pPr>
              <w:jc w:val="center"/>
              <w:rPr>
                <w:rFonts w:cs="Times New Roman"/>
                <w:sz w:val="24"/>
                <w:szCs w:val="24"/>
              </w:rPr>
            </w:pPr>
            <w:r>
              <w:rPr>
                <w:rFonts w:hint="eastAsia" w:cs="Times New Roman"/>
                <w:sz w:val="24"/>
                <w:szCs w:val="24"/>
              </w:rPr>
              <w:t>姓名</w:t>
            </w:r>
          </w:p>
          <w:p w14:paraId="1D873067">
            <w:pPr>
              <w:jc w:val="center"/>
              <w:rPr>
                <w:rFonts w:cs="Times New Roman"/>
                <w:sz w:val="24"/>
                <w:szCs w:val="24"/>
              </w:rPr>
            </w:pPr>
            <w:r>
              <w:rPr>
                <w:rFonts w:hint="eastAsia" w:cs="Times New Roman"/>
                <w:sz w:val="24"/>
                <w:szCs w:val="24"/>
              </w:rPr>
              <w:t>（仅限</w:t>
            </w:r>
            <w:r>
              <w:rPr>
                <w:rFonts w:cs="Times New Roman"/>
                <w:sz w:val="24"/>
                <w:szCs w:val="24"/>
              </w:rPr>
              <w:t>1</w:t>
            </w:r>
            <w:r>
              <w:rPr>
                <w:rFonts w:hint="eastAsia" w:cs="Times New Roman"/>
                <w:sz w:val="24"/>
                <w:szCs w:val="24"/>
              </w:rPr>
              <w:t>人）</w:t>
            </w:r>
          </w:p>
        </w:tc>
        <w:tc>
          <w:tcPr>
            <w:tcW w:w="984" w:type="pct"/>
            <w:tcBorders>
              <w:top w:val="single" w:color="000000" w:sz="4" w:space="0"/>
              <w:left w:val="single" w:color="000000" w:sz="4" w:space="0"/>
              <w:bottom w:val="single" w:color="000000" w:sz="4" w:space="0"/>
              <w:right w:val="single" w:color="000000" w:sz="4" w:space="0"/>
            </w:tcBorders>
            <w:vAlign w:val="center"/>
          </w:tcPr>
          <w:p w14:paraId="A873FFDB">
            <w:pPr>
              <w:ind w:firstLine="480"/>
              <w:jc w:val="center"/>
              <w:rPr>
                <w:rFonts w:cs="Times New Roman"/>
                <w:sz w:val="24"/>
                <w:szCs w:val="24"/>
              </w:rPr>
            </w:pPr>
          </w:p>
        </w:tc>
        <w:tc>
          <w:tcPr>
            <w:tcW w:w="1198" w:type="pct"/>
            <w:tcBorders>
              <w:top w:val="single" w:color="000000" w:sz="4" w:space="0"/>
              <w:left w:val="single" w:color="000000" w:sz="4" w:space="0"/>
              <w:bottom w:val="single" w:color="000000" w:sz="4" w:space="0"/>
              <w:right w:val="single" w:color="000000" w:sz="4" w:space="0"/>
            </w:tcBorders>
            <w:vAlign w:val="center"/>
          </w:tcPr>
          <w:p w14:paraId="E20A2B4D">
            <w:pPr>
              <w:jc w:val="center"/>
              <w:rPr>
                <w:rFonts w:cs="Times New Roman"/>
                <w:sz w:val="24"/>
                <w:szCs w:val="24"/>
              </w:rPr>
            </w:pPr>
            <w:r>
              <w:rPr>
                <w:rFonts w:hint="eastAsia" w:cs="Times New Roman"/>
                <w:sz w:val="24"/>
                <w:szCs w:val="24"/>
              </w:rPr>
              <w:t>分部</w:t>
            </w:r>
          </w:p>
        </w:tc>
        <w:tc>
          <w:tcPr>
            <w:tcW w:w="1026" w:type="pct"/>
            <w:tcBorders>
              <w:top w:val="single" w:color="000000" w:sz="4" w:space="0"/>
              <w:left w:val="single" w:color="000000" w:sz="4" w:space="0"/>
              <w:bottom w:val="single" w:color="000000" w:sz="4" w:space="0"/>
              <w:right w:val="single" w:color="000000" w:sz="4" w:space="0"/>
            </w:tcBorders>
            <w:vAlign w:val="center"/>
          </w:tcPr>
          <w:p w14:paraId="F8BE1958">
            <w:pPr>
              <w:ind w:firstLine="480"/>
              <w:jc w:val="center"/>
              <w:rPr>
                <w:rFonts w:cs="Times New Roman"/>
                <w:sz w:val="24"/>
                <w:szCs w:val="24"/>
              </w:rPr>
            </w:pPr>
          </w:p>
        </w:tc>
      </w:tr>
      <w:tr w14:paraId="A505FB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12" w:hRule="exac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DFF29FCC">
            <w:pPr>
              <w:widowControl/>
              <w:jc w:val="left"/>
              <w:rPr>
                <w:rFonts w:cs="Times New Roman"/>
                <w:sz w:val="24"/>
                <w:szCs w:val="24"/>
              </w:rPr>
            </w:pPr>
          </w:p>
        </w:tc>
        <w:tc>
          <w:tcPr>
            <w:tcW w:w="1028" w:type="pct"/>
            <w:tcBorders>
              <w:top w:val="single" w:color="000000" w:sz="4" w:space="0"/>
              <w:left w:val="single" w:color="000000" w:sz="4" w:space="0"/>
              <w:bottom w:val="single" w:color="000000" w:sz="4" w:space="0"/>
              <w:right w:val="single" w:color="000000" w:sz="4" w:space="0"/>
            </w:tcBorders>
            <w:vAlign w:val="center"/>
          </w:tcPr>
          <w:p w14:paraId="88B9AD9E">
            <w:pPr>
              <w:jc w:val="center"/>
              <w:rPr>
                <w:rFonts w:cs="Times New Roman"/>
                <w:sz w:val="24"/>
                <w:szCs w:val="24"/>
              </w:rPr>
            </w:pPr>
            <w:r>
              <w:rPr>
                <w:rFonts w:hint="eastAsia" w:cs="Times New Roman"/>
                <w:sz w:val="24"/>
                <w:szCs w:val="24"/>
              </w:rPr>
              <w:t>性别</w:t>
            </w:r>
          </w:p>
        </w:tc>
        <w:tc>
          <w:tcPr>
            <w:tcW w:w="984" w:type="pct"/>
            <w:tcBorders>
              <w:top w:val="single" w:color="000000" w:sz="4" w:space="0"/>
              <w:left w:val="single" w:color="000000" w:sz="4" w:space="0"/>
              <w:bottom w:val="single" w:color="000000" w:sz="4" w:space="0"/>
              <w:right w:val="single" w:color="000000" w:sz="4" w:space="0"/>
            </w:tcBorders>
            <w:vAlign w:val="center"/>
          </w:tcPr>
          <w:p w14:paraId="E7F5F5BF">
            <w:pPr>
              <w:ind w:firstLine="480"/>
              <w:jc w:val="center"/>
              <w:rPr>
                <w:rFonts w:cs="Times New Roman"/>
                <w:sz w:val="24"/>
                <w:szCs w:val="24"/>
              </w:rPr>
            </w:pPr>
          </w:p>
        </w:tc>
        <w:tc>
          <w:tcPr>
            <w:tcW w:w="1198" w:type="pct"/>
            <w:tcBorders>
              <w:top w:val="single" w:color="000000" w:sz="4" w:space="0"/>
              <w:left w:val="single" w:color="000000" w:sz="4" w:space="0"/>
              <w:bottom w:val="single" w:color="000000" w:sz="4" w:space="0"/>
              <w:right w:val="single" w:color="000000" w:sz="4" w:space="0"/>
            </w:tcBorders>
            <w:vAlign w:val="center"/>
          </w:tcPr>
          <w:p w14:paraId="CEA5288C">
            <w:pPr>
              <w:jc w:val="center"/>
              <w:rPr>
                <w:rFonts w:cs="Times New Roman"/>
                <w:sz w:val="24"/>
                <w:szCs w:val="24"/>
              </w:rPr>
            </w:pPr>
            <w:r>
              <w:rPr>
                <w:rFonts w:hint="eastAsia" w:cs="Times New Roman"/>
                <w:sz w:val="24"/>
                <w:szCs w:val="24"/>
              </w:rPr>
              <w:t>出生年月</w:t>
            </w:r>
          </w:p>
        </w:tc>
        <w:tc>
          <w:tcPr>
            <w:tcW w:w="1026" w:type="pct"/>
            <w:tcBorders>
              <w:top w:val="single" w:color="000000" w:sz="4" w:space="0"/>
              <w:left w:val="single" w:color="000000" w:sz="4" w:space="0"/>
              <w:bottom w:val="single" w:color="000000" w:sz="4" w:space="0"/>
              <w:right w:val="single" w:color="000000" w:sz="4" w:space="0"/>
            </w:tcBorders>
            <w:vAlign w:val="center"/>
          </w:tcPr>
          <w:p w14:paraId="D7B6EACF">
            <w:pPr>
              <w:ind w:firstLine="480"/>
              <w:jc w:val="center"/>
              <w:rPr>
                <w:rFonts w:cs="Times New Roman"/>
                <w:sz w:val="24"/>
                <w:szCs w:val="24"/>
              </w:rPr>
            </w:pPr>
          </w:p>
        </w:tc>
      </w:tr>
      <w:tr w14:paraId="80243B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04" w:hRule="exac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F2E739F1">
            <w:pPr>
              <w:widowControl/>
              <w:jc w:val="left"/>
              <w:rPr>
                <w:rFonts w:cs="Times New Roman"/>
                <w:sz w:val="24"/>
                <w:szCs w:val="24"/>
              </w:rPr>
            </w:pPr>
          </w:p>
        </w:tc>
        <w:tc>
          <w:tcPr>
            <w:tcW w:w="1028" w:type="pct"/>
            <w:tcBorders>
              <w:top w:val="single" w:color="000000" w:sz="4" w:space="0"/>
              <w:left w:val="single" w:color="000000" w:sz="4" w:space="0"/>
              <w:bottom w:val="single" w:color="000000" w:sz="4" w:space="0"/>
              <w:right w:val="single" w:color="000000" w:sz="4" w:space="0"/>
            </w:tcBorders>
            <w:vAlign w:val="center"/>
          </w:tcPr>
          <w:p w14:paraId="53889635">
            <w:pPr>
              <w:jc w:val="center"/>
              <w:rPr>
                <w:rFonts w:cs="Times New Roman"/>
                <w:sz w:val="24"/>
                <w:szCs w:val="24"/>
              </w:rPr>
            </w:pPr>
            <w:r>
              <w:rPr>
                <w:rFonts w:hint="eastAsia" w:cs="Times New Roman"/>
                <w:sz w:val="24"/>
                <w:szCs w:val="24"/>
              </w:rPr>
              <w:t>所学专业</w:t>
            </w:r>
          </w:p>
        </w:tc>
        <w:tc>
          <w:tcPr>
            <w:tcW w:w="984" w:type="pct"/>
            <w:tcBorders>
              <w:top w:val="single" w:color="000000" w:sz="4" w:space="0"/>
              <w:left w:val="single" w:color="000000" w:sz="4" w:space="0"/>
              <w:bottom w:val="single" w:color="000000" w:sz="4" w:space="0"/>
              <w:right w:val="single" w:color="000000" w:sz="4" w:space="0"/>
            </w:tcBorders>
            <w:vAlign w:val="center"/>
          </w:tcPr>
          <w:p w14:paraId="BD37F645">
            <w:pPr>
              <w:ind w:firstLine="480"/>
              <w:jc w:val="center"/>
              <w:rPr>
                <w:rFonts w:cs="Times New Roman"/>
                <w:sz w:val="24"/>
                <w:szCs w:val="24"/>
              </w:rPr>
            </w:pPr>
          </w:p>
        </w:tc>
        <w:tc>
          <w:tcPr>
            <w:tcW w:w="1198" w:type="pct"/>
            <w:tcBorders>
              <w:top w:val="single" w:color="000000" w:sz="4" w:space="0"/>
              <w:left w:val="single" w:color="000000" w:sz="4" w:space="0"/>
              <w:bottom w:val="single" w:color="000000" w:sz="4" w:space="0"/>
              <w:right w:val="single" w:color="000000" w:sz="4" w:space="0"/>
            </w:tcBorders>
            <w:vAlign w:val="center"/>
          </w:tcPr>
          <w:p w14:paraId="0CBA49EA">
            <w:pPr>
              <w:jc w:val="center"/>
              <w:rPr>
                <w:rFonts w:cs="Times New Roman"/>
                <w:sz w:val="24"/>
                <w:szCs w:val="24"/>
              </w:rPr>
            </w:pPr>
            <w:r>
              <w:rPr>
                <w:rFonts w:hint="eastAsia" w:cs="Times New Roman"/>
                <w:sz w:val="24"/>
                <w:szCs w:val="24"/>
              </w:rPr>
              <w:t>学历层次</w:t>
            </w:r>
          </w:p>
        </w:tc>
        <w:tc>
          <w:tcPr>
            <w:tcW w:w="1026" w:type="pct"/>
            <w:tcBorders>
              <w:top w:val="single" w:color="000000" w:sz="4" w:space="0"/>
              <w:left w:val="single" w:color="000000" w:sz="4" w:space="0"/>
              <w:bottom w:val="single" w:color="000000" w:sz="4" w:space="0"/>
              <w:right w:val="single" w:color="000000" w:sz="4" w:space="0"/>
            </w:tcBorders>
            <w:vAlign w:val="center"/>
          </w:tcPr>
          <w:p w14:paraId="434169D4">
            <w:pPr>
              <w:ind w:firstLine="480"/>
              <w:jc w:val="center"/>
              <w:rPr>
                <w:rFonts w:cs="Times New Roman"/>
                <w:sz w:val="24"/>
                <w:szCs w:val="24"/>
              </w:rPr>
            </w:pPr>
          </w:p>
        </w:tc>
      </w:tr>
      <w:tr w14:paraId="FD31ED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82" w:hRule="exac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353E2A2">
            <w:pPr>
              <w:widowControl/>
              <w:jc w:val="left"/>
              <w:rPr>
                <w:rFonts w:cs="Times New Roman"/>
                <w:sz w:val="24"/>
                <w:szCs w:val="24"/>
              </w:rPr>
            </w:pPr>
          </w:p>
        </w:tc>
        <w:tc>
          <w:tcPr>
            <w:tcW w:w="1028" w:type="pct"/>
            <w:tcBorders>
              <w:top w:val="single" w:color="000000" w:sz="4" w:space="0"/>
              <w:left w:val="single" w:color="000000" w:sz="4" w:space="0"/>
              <w:bottom w:val="single" w:color="000000" w:sz="4" w:space="0"/>
              <w:right w:val="single" w:color="000000" w:sz="4" w:space="0"/>
            </w:tcBorders>
            <w:vAlign w:val="center"/>
          </w:tcPr>
          <w:p w14:paraId="983E7BD0">
            <w:pPr>
              <w:jc w:val="center"/>
              <w:rPr>
                <w:rFonts w:cs="Times New Roman"/>
                <w:sz w:val="24"/>
                <w:szCs w:val="24"/>
              </w:rPr>
            </w:pPr>
            <w:r>
              <w:rPr>
                <w:rFonts w:hint="eastAsia" w:cs="Times New Roman"/>
                <w:sz w:val="24"/>
                <w:szCs w:val="24"/>
              </w:rPr>
              <w:t>学号（仅学生填写）</w:t>
            </w:r>
          </w:p>
        </w:tc>
        <w:tc>
          <w:tcPr>
            <w:tcW w:w="984" w:type="pct"/>
            <w:tcBorders>
              <w:top w:val="single" w:color="000000" w:sz="4" w:space="0"/>
              <w:left w:val="single" w:color="000000" w:sz="4" w:space="0"/>
              <w:bottom w:val="single" w:color="000000" w:sz="4" w:space="0"/>
              <w:right w:val="single" w:color="000000" w:sz="4" w:space="0"/>
            </w:tcBorders>
            <w:vAlign w:val="center"/>
          </w:tcPr>
          <w:p w14:paraId="FDE6AEE7">
            <w:pPr>
              <w:ind w:firstLine="480"/>
              <w:jc w:val="center"/>
              <w:rPr>
                <w:rFonts w:cs="Times New Roman"/>
                <w:sz w:val="24"/>
                <w:szCs w:val="24"/>
              </w:rPr>
            </w:pPr>
          </w:p>
        </w:tc>
        <w:tc>
          <w:tcPr>
            <w:tcW w:w="1198" w:type="pct"/>
            <w:tcBorders>
              <w:top w:val="single" w:color="000000" w:sz="4" w:space="0"/>
              <w:left w:val="single" w:color="000000" w:sz="4" w:space="0"/>
              <w:bottom w:val="single" w:color="000000" w:sz="4" w:space="0"/>
              <w:right w:val="single" w:color="000000" w:sz="4" w:space="0"/>
            </w:tcBorders>
            <w:vAlign w:val="center"/>
          </w:tcPr>
          <w:p w14:paraId="F162247E">
            <w:pPr>
              <w:jc w:val="center"/>
              <w:rPr>
                <w:rFonts w:cs="Times New Roman"/>
                <w:sz w:val="24"/>
                <w:szCs w:val="24"/>
              </w:rPr>
            </w:pPr>
            <w:r>
              <w:rPr>
                <w:rFonts w:hint="eastAsia" w:cs="Times New Roman"/>
                <w:sz w:val="24"/>
                <w:szCs w:val="24"/>
              </w:rPr>
              <w:t>手机号</w:t>
            </w:r>
          </w:p>
        </w:tc>
        <w:tc>
          <w:tcPr>
            <w:tcW w:w="1026" w:type="pct"/>
            <w:tcBorders>
              <w:top w:val="single" w:color="000000" w:sz="4" w:space="0"/>
              <w:left w:val="single" w:color="000000" w:sz="4" w:space="0"/>
              <w:bottom w:val="single" w:color="000000" w:sz="4" w:space="0"/>
              <w:right w:val="single" w:color="000000" w:sz="4" w:space="0"/>
            </w:tcBorders>
            <w:vAlign w:val="center"/>
          </w:tcPr>
          <w:p w14:paraId="D0E3CA02">
            <w:pPr>
              <w:ind w:firstLine="480"/>
              <w:jc w:val="center"/>
              <w:rPr>
                <w:rFonts w:cs="Times New Roman"/>
                <w:sz w:val="24"/>
                <w:szCs w:val="24"/>
              </w:rPr>
            </w:pPr>
          </w:p>
        </w:tc>
      </w:tr>
      <w:tr w14:paraId="562813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87" w:hRule="exac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8C1A0655">
            <w:pPr>
              <w:widowControl/>
              <w:jc w:val="left"/>
              <w:rPr>
                <w:rFonts w:cs="Times New Roman"/>
                <w:sz w:val="24"/>
                <w:szCs w:val="24"/>
              </w:rPr>
            </w:pPr>
          </w:p>
        </w:tc>
        <w:tc>
          <w:tcPr>
            <w:tcW w:w="1028" w:type="pct"/>
            <w:tcBorders>
              <w:top w:val="single" w:color="000000" w:sz="4" w:space="0"/>
              <w:left w:val="single" w:color="000000" w:sz="4" w:space="0"/>
              <w:bottom w:val="single" w:color="000000" w:sz="4" w:space="0"/>
              <w:right w:val="single" w:color="000000" w:sz="4" w:space="0"/>
            </w:tcBorders>
            <w:vAlign w:val="center"/>
          </w:tcPr>
          <w:p w14:paraId="EC25C7E8">
            <w:pPr>
              <w:jc w:val="center"/>
              <w:rPr>
                <w:rFonts w:cs="Times New Roman"/>
                <w:sz w:val="24"/>
                <w:szCs w:val="24"/>
              </w:rPr>
            </w:pPr>
            <w:r>
              <w:rPr>
                <w:rFonts w:hint="eastAsia" w:cs="Times New Roman"/>
                <w:sz w:val="24"/>
                <w:szCs w:val="24"/>
              </w:rPr>
              <w:t>微信号</w:t>
            </w:r>
          </w:p>
        </w:tc>
        <w:tc>
          <w:tcPr>
            <w:tcW w:w="984" w:type="pct"/>
            <w:tcBorders>
              <w:top w:val="single" w:color="000000" w:sz="4" w:space="0"/>
              <w:left w:val="single" w:color="000000" w:sz="4" w:space="0"/>
              <w:bottom w:val="single" w:color="000000" w:sz="4" w:space="0"/>
              <w:right w:val="single" w:color="000000" w:sz="4" w:space="0"/>
            </w:tcBorders>
            <w:vAlign w:val="center"/>
          </w:tcPr>
          <w:p w14:paraId="78227570">
            <w:pPr>
              <w:ind w:firstLine="480"/>
              <w:jc w:val="center"/>
              <w:rPr>
                <w:rFonts w:cs="Times New Roman"/>
                <w:sz w:val="24"/>
                <w:szCs w:val="24"/>
              </w:rPr>
            </w:pPr>
          </w:p>
        </w:tc>
        <w:tc>
          <w:tcPr>
            <w:tcW w:w="1198" w:type="pct"/>
            <w:tcBorders>
              <w:top w:val="single" w:color="000000" w:sz="4" w:space="0"/>
              <w:left w:val="single" w:color="000000" w:sz="4" w:space="0"/>
              <w:bottom w:val="single" w:color="000000" w:sz="4" w:space="0"/>
              <w:right w:val="single" w:color="000000" w:sz="4" w:space="0"/>
            </w:tcBorders>
            <w:vAlign w:val="center"/>
          </w:tcPr>
          <w:p w14:paraId="9237F449">
            <w:pPr>
              <w:jc w:val="center"/>
              <w:rPr>
                <w:rFonts w:cs="Times New Roman"/>
                <w:sz w:val="24"/>
                <w:szCs w:val="24"/>
              </w:rPr>
            </w:pPr>
            <w:r>
              <w:rPr>
                <w:rFonts w:hint="eastAsia" w:cs="Times New Roman"/>
                <w:sz w:val="24"/>
                <w:szCs w:val="24"/>
              </w:rPr>
              <w:t>电子邮箱</w:t>
            </w:r>
          </w:p>
        </w:tc>
        <w:tc>
          <w:tcPr>
            <w:tcW w:w="1026" w:type="pct"/>
            <w:tcBorders>
              <w:top w:val="single" w:color="000000" w:sz="4" w:space="0"/>
              <w:left w:val="single" w:color="000000" w:sz="4" w:space="0"/>
              <w:bottom w:val="single" w:color="000000" w:sz="4" w:space="0"/>
              <w:right w:val="single" w:color="000000" w:sz="4" w:space="0"/>
            </w:tcBorders>
            <w:vAlign w:val="center"/>
          </w:tcPr>
          <w:p w14:paraId="E3682305">
            <w:pPr>
              <w:ind w:firstLine="480"/>
              <w:jc w:val="center"/>
              <w:rPr>
                <w:rFonts w:cs="Times New Roman"/>
                <w:sz w:val="24"/>
                <w:szCs w:val="24"/>
              </w:rPr>
            </w:pPr>
          </w:p>
        </w:tc>
      </w:tr>
      <w:tr w14:paraId="A6FEA2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685" w:hRule="exac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FC0B2020">
            <w:pPr>
              <w:widowControl/>
              <w:jc w:val="left"/>
              <w:rPr>
                <w:rFonts w:cs="Times New Roman"/>
                <w:sz w:val="24"/>
                <w:szCs w:val="24"/>
              </w:rPr>
            </w:pPr>
          </w:p>
        </w:tc>
        <w:tc>
          <w:tcPr>
            <w:tcW w:w="1028" w:type="pct"/>
            <w:tcBorders>
              <w:top w:val="single" w:color="000000" w:sz="4" w:space="0"/>
              <w:left w:val="single" w:color="000000" w:sz="4" w:space="0"/>
              <w:bottom w:val="single" w:color="000000" w:sz="4" w:space="0"/>
              <w:right w:val="single" w:color="000000" w:sz="4" w:space="0"/>
            </w:tcBorders>
            <w:vAlign w:val="center"/>
          </w:tcPr>
          <w:p w14:paraId="00BF842C">
            <w:pPr>
              <w:jc w:val="center"/>
              <w:rPr>
                <w:rFonts w:cs="Times New Roman"/>
                <w:sz w:val="24"/>
                <w:szCs w:val="24"/>
              </w:rPr>
            </w:pPr>
            <w:r>
              <w:rPr>
                <w:rFonts w:hint="eastAsia" w:cs="Times New Roman"/>
                <w:sz w:val="24"/>
                <w:szCs w:val="24"/>
              </w:rPr>
              <w:t>指导教师（仅学生填写，不超过</w:t>
            </w:r>
            <w:r>
              <w:rPr>
                <w:rFonts w:cs="Times New Roman"/>
                <w:sz w:val="24"/>
                <w:szCs w:val="24"/>
              </w:rPr>
              <w:t>2</w:t>
            </w:r>
            <w:r>
              <w:rPr>
                <w:rFonts w:hint="eastAsia" w:cs="Times New Roman"/>
                <w:sz w:val="24"/>
                <w:szCs w:val="24"/>
              </w:rPr>
              <w:t>人）</w:t>
            </w:r>
          </w:p>
        </w:tc>
        <w:tc>
          <w:tcPr>
            <w:tcW w:w="984" w:type="pct"/>
            <w:tcBorders>
              <w:top w:val="single" w:color="000000" w:sz="4" w:space="0"/>
              <w:left w:val="single" w:color="000000" w:sz="4" w:space="0"/>
              <w:bottom w:val="single" w:color="000000" w:sz="4" w:space="0"/>
              <w:right w:val="single" w:color="000000" w:sz="4" w:space="0"/>
            </w:tcBorders>
            <w:vAlign w:val="center"/>
          </w:tcPr>
          <w:p w14:paraId="4825A0A2">
            <w:pPr>
              <w:ind w:firstLine="480"/>
              <w:jc w:val="center"/>
              <w:rPr>
                <w:rFonts w:cs="Times New Roman"/>
                <w:sz w:val="24"/>
                <w:szCs w:val="24"/>
              </w:rPr>
            </w:pPr>
          </w:p>
        </w:tc>
        <w:tc>
          <w:tcPr>
            <w:tcW w:w="1198" w:type="pct"/>
            <w:tcBorders>
              <w:top w:val="single" w:color="000000" w:sz="4" w:space="0"/>
              <w:left w:val="single" w:color="000000" w:sz="4" w:space="0"/>
              <w:bottom w:val="single" w:color="000000" w:sz="4" w:space="0"/>
              <w:right w:val="single" w:color="000000" w:sz="4" w:space="0"/>
            </w:tcBorders>
            <w:vAlign w:val="center"/>
          </w:tcPr>
          <w:p w14:paraId="5D7F2AEB">
            <w:pPr>
              <w:jc w:val="center"/>
              <w:rPr>
                <w:rFonts w:cs="Times New Roman"/>
                <w:sz w:val="24"/>
                <w:szCs w:val="24"/>
              </w:rPr>
            </w:pPr>
            <w:r>
              <w:rPr>
                <w:rFonts w:hint="eastAsia" w:cs="Times New Roman"/>
                <w:sz w:val="24"/>
                <w:szCs w:val="24"/>
              </w:rPr>
              <w:t>通讯地址</w:t>
            </w:r>
          </w:p>
        </w:tc>
        <w:tc>
          <w:tcPr>
            <w:tcW w:w="1026" w:type="pct"/>
            <w:tcBorders>
              <w:top w:val="single" w:color="000000" w:sz="4" w:space="0"/>
              <w:left w:val="single" w:color="000000" w:sz="4" w:space="0"/>
              <w:bottom w:val="single" w:color="000000" w:sz="4" w:space="0"/>
              <w:right w:val="single" w:color="000000" w:sz="4" w:space="0"/>
            </w:tcBorders>
            <w:vAlign w:val="center"/>
          </w:tcPr>
          <w:p w14:paraId="47EEF399">
            <w:pPr>
              <w:ind w:firstLine="480"/>
              <w:jc w:val="center"/>
              <w:rPr>
                <w:rFonts w:cs="Times New Roman"/>
                <w:sz w:val="24"/>
                <w:szCs w:val="24"/>
              </w:rPr>
            </w:pPr>
          </w:p>
        </w:tc>
      </w:tr>
      <w:tr w14:paraId="D14A1D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10" w:hRule="atLeast"/>
        </w:trPr>
        <w:tc>
          <w:tcPr>
            <w:tcW w:w="764" w:type="pct"/>
            <w:tcBorders>
              <w:top w:val="single" w:color="000000" w:sz="4" w:space="0"/>
              <w:left w:val="single" w:color="000000" w:sz="4" w:space="0"/>
              <w:bottom w:val="single" w:color="000000" w:sz="4" w:space="0"/>
              <w:right w:val="single" w:color="000000" w:sz="4" w:space="0"/>
            </w:tcBorders>
            <w:vAlign w:val="center"/>
          </w:tcPr>
          <w:p w14:paraId="9475D991">
            <w:pPr>
              <w:snapToGrid w:val="0"/>
              <w:jc w:val="center"/>
              <w:rPr>
                <w:rFonts w:cs="Times New Roman"/>
                <w:sz w:val="24"/>
                <w:szCs w:val="24"/>
              </w:rPr>
            </w:pPr>
            <w:r>
              <w:rPr>
                <w:rFonts w:hint="eastAsia" w:cs="Times New Roman"/>
                <w:sz w:val="24"/>
                <w:szCs w:val="24"/>
              </w:rPr>
              <w:t>声明及</w:t>
            </w:r>
          </w:p>
          <w:p w14:paraId="8E478B14">
            <w:pPr>
              <w:snapToGrid w:val="0"/>
              <w:jc w:val="center"/>
              <w:rPr>
                <w:rFonts w:cs="Times New Roman"/>
                <w:sz w:val="24"/>
                <w:szCs w:val="24"/>
              </w:rPr>
            </w:pPr>
            <w:r>
              <w:rPr>
                <w:rFonts w:hint="eastAsia" w:cs="Times New Roman"/>
                <w:sz w:val="24"/>
                <w:szCs w:val="24"/>
              </w:rPr>
              <w:t>约定事项</w:t>
            </w:r>
          </w:p>
          <w:p w14:paraId="03D6E5B1">
            <w:pPr>
              <w:snapToGrid w:val="0"/>
              <w:ind w:firstLine="480"/>
              <w:jc w:val="center"/>
              <w:rPr>
                <w:rFonts w:cs="Times New Roman"/>
                <w:sz w:val="24"/>
                <w:szCs w:val="24"/>
              </w:rPr>
            </w:pPr>
          </w:p>
        </w:tc>
        <w:tc>
          <w:tcPr>
            <w:tcW w:w="4236" w:type="pct"/>
            <w:gridSpan w:val="4"/>
            <w:tcBorders>
              <w:top w:val="single" w:color="000000" w:sz="4" w:space="0"/>
              <w:left w:val="single" w:color="000000" w:sz="4" w:space="0"/>
              <w:bottom w:val="single" w:color="000000" w:sz="4" w:space="0"/>
              <w:right w:val="single" w:color="000000" w:sz="4" w:space="0"/>
            </w:tcBorders>
          </w:tcPr>
          <w:p w14:paraId="3BBF8EA7">
            <w:pPr>
              <w:rPr>
                <w:rFonts w:cs="Times New Roman"/>
                <w:sz w:val="24"/>
                <w:szCs w:val="24"/>
              </w:rPr>
            </w:pPr>
          </w:p>
          <w:p w14:paraId="2279A824">
            <w:pPr>
              <w:ind w:firstLine="480" w:firstLineChars="200"/>
              <w:rPr>
                <w:rFonts w:cs="Times New Roman"/>
                <w:sz w:val="24"/>
                <w:szCs w:val="24"/>
              </w:rPr>
            </w:pPr>
            <w:r>
              <w:rPr>
                <w:rFonts w:cs="Times New Roman"/>
                <w:sz w:val="24"/>
                <w:szCs w:val="24"/>
              </w:rPr>
              <w:t xml:space="preserve">1. </w:t>
            </w:r>
            <w:r>
              <w:rPr>
                <w:rFonts w:hint="eastAsia" w:cs="Times New Roman"/>
                <w:sz w:val="24"/>
                <w:szCs w:val="24"/>
              </w:rPr>
              <w:t>参与者保证参加作品确由报名者原创，绝无侵害他人著作权或违反其他法律事宜，如有抄袭或仿冒情况，经评审专家组裁决认定后，除取消其资格外，在系统内给予通报。若有第三方对作品版权问题提出声明或异议，参与者应对作品可能引发的法律事务负全部责任，国家开放大学不承担相关法律责任。</w:t>
            </w:r>
          </w:p>
          <w:p w14:paraId="9BC9A5EB">
            <w:pPr>
              <w:ind w:firstLine="480" w:firstLineChars="200"/>
              <w:rPr>
                <w:rFonts w:cs="Times New Roman"/>
                <w:sz w:val="24"/>
                <w:szCs w:val="24"/>
              </w:rPr>
            </w:pPr>
            <w:r>
              <w:rPr>
                <w:rFonts w:cs="Times New Roman"/>
                <w:sz w:val="24"/>
                <w:szCs w:val="24"/>
              </w:rPr>
              <w:t xml:space="preserve">2. </w:t>
            </w:r>
            <w:r>
              <w:rPr>
                <w:rFonts w:hint="eastAsia" w:cs="Times New Roman"/>
                <w:sz w:val="24"/>
                <w:szCs w:val="24"/>
              </w:rPr>
              <w:t>参与者同意无偿授权主办单位，在与征集活动相关的一切活动中重制、出版或发表作品，同意国家开放大学在保证本人对作品享有署名权的前提下无偿将该作品用于教学活动（包括编辑、出版、发行相应的教学资源等），同意在使用过程中不通知本人而对该作品进行必要的修改和加工。</w:t>
            </w:r>
          </w:p>
          <w:p w14:paraId="4023A59F">
            <w:pPr>
              <w:snapToGrid w:val="0"/>
              <w:ind w:firstLine="480" w:firstLineChars="200"/>
              <w:rPr>
                <w:rFonts w:cs="Times New Roman"/>
                <w:sz w:val="24"/>
                <w:szCs w:val="24"/>
              </w:rPr>
            </w:pPr>
            <w:r>
              <w:rPr>
                <w:rFonts w:cs="Times New Roman"/>
                <w:sz w:val="24"/>
                <w:szCs w:val="24"/>
              </w:rPr>
              <w:t xml:space="preserve">3. </w:t>
            </w:r>
            <w:r>
              <w:rPr>
                <w:rFonts w:hint="eastAsia" w:cs="Times New Roman"/>
                <w:sz w:val="24"/>
                <w:szCs w:val="24"/>
              </w:rPr>
              <w:t>参与者对上述各项声明及约定，均无任何异议。</w:t>
            </w:r>
          </w:p>
          <w:p w14:paraId="AAC8D213">
            <w:pPr>
              <w:snapToGrid w:val="0"/>
              <w:ind w:firstLine="3240" w:firstLineChars="1350"/>
              <w:rPr>
                <w:rFonts w:cs="Times New Roman"/>
                <w:sz w:val="24"/>
                <w:szCs w:val="24"/>
              </w:rPr>
            </w:pPr>
          </w:p>
          <w:p w14:paraId="07E3DFD6">
            <w:pPr>
              <w:snapToGrid w:val="0"/>
              <w:ind w:firstLine="1680" w:firstLineChars="700"/>
              <w:jc w:val="left"/>
              <w:rPr>
                <w:rFonts w:cs="Times New Roman"/>
                <w:sz w:val="24"/>
                <w:szCs w:val="24"/>
              </w:rPr>
            </w:pPr>
            <w:r>
              <w:rPr>
                <w:rFonts w:hint="eastAsia" w:cs="Times New Roman"/>
                <w:sz w:val="24"/>
                <w:szCs w:val="24"/>
              </w:rPr>
              <w:t>参与者签名（电子版手写签名）：</w:t>
            </w:r>
          </w:p>
          <w:p w14:paraId="E00B7C56">
            <w:pPr>
              <w:snapToGrid w:val="0"/>
              <w:rPr>
                <w:rFonts w:cs="Times New Roman"/>
                <w:sz w:val="24"/>
                <w:szCs w:val="24"/>
              </w:rPr>
            </w:pPr>
            <w:r>
              <w:rPr>
                <w:rFonts w:cs="Times New Roman"/>
                <w:sz w:val="24"/>
                <w:szCs w:val="24"/>
              </w:rPr>
              <w:t xml:space="preserve"> </w:t>
            </w:r>
          </w:p>
          <w:p w14:paraId="CB98754B">
            <w:pPr>
              <w:snapToGrid w:val="0"/>
              <w:ind w:firstLine="480"/>
              <w:jc w:val="center"/>
              <w:rPr>
                <w:rFonts w:cs="Times New Roman"/>
                <w:sz w:val="24"/>
                <w:szCs w:val="24"/>
              </w:rPr>
            </w:pPr>
            <w:r>
              <w:rPr>
                <w:rFonts w:cs="Times New Roman"/>
                <w:sz w:val="24"/>
                <w:szCs w:val="24"/>
              </w:rPr>
              <w:t xml:space="preserve">                                  </w:t>
            </w:r>
            <w:r>
              <w:rPr>
                <w:rFonts w:hint="eastAsia" w:cs="Times New Roman"/>
                <w:sz w:val="24"/>
                <w:szCs w:val="24"/>
              </w:rPr>
              <w:t>年</w:t>
            </w:r>
            <w:r>
              <w:rPr>
                <w:rFonts w:cs="Times New Roman"/>
                <w:sz w:val="24"/>
                <w:szCs w:val="24"/>
              </w:rPr>
              <w:t xml:space="preserve">   </w:t>
            </w:r>
            <w:r>
              <w:rPr>
                <w:rFonts w:hint="eastAsia" w:cs="Times New Roman"/>
                <w:sz w:val="24"/>
                <w:szCs w:val="24"/>
              </w:rPr>
              <w:t>月</w:t>
            </w:r>
            <w:r>
              <w:rPr>
                <w:rFonts w:cs="Times New Roman"/>
                <w:sz w:val="24"/>
                <w:szCs w:val="24"/>
              </w:rPr>
              <w:t xml:space="preserve">    </w:t>
            </w:r>
            <w:r>
              <w:rPr>
                <w:rFonts w:hint="eastAsia" w:cs="Times New Roman"/>
                <w:sz w:val="24"/>
                <w:szCs w:val="24"/>
              </w:rPr>
              <w:t>日</w:t>
            </w:r>
          </w:p>
        </w:tc>
      </w:tr>
    </w:tbl>
    <w:p w14:paraId="73D5FBCC">
      <w:pPr>
        <w:widowControl/>
        <w:numPr>
          <w:ilvl w:val="0"/>
          <w:numId w:val="2"/>
        </w:numPr>
        <w:autoSpaceDE w:val="0"/>
        <w:autoSpaceDN w:val="0"/>
        <w:spacing w:before="159" w:beforeLines="50" w:line="540" w:lineRule="exact"/>
        <w:rPr>
          <w:rFonts w:eastAsia="黑体" w:cs="Times New Roman"/>
          <w:sz w:val="24"/>
          <w:szCs w:val="24"/>
        </w:rPr>
      </w:pPr>
      <w:r>
        <w:rPr>
          <w:rFonts w:hint="eastAsia" w:eastAsia="黑体" w:cs="Times New Roman"/>
          <w:sz w:val="24"/>
          <w:szCs w:val="24"/>
        </w:rPr>
        <w:t>文稿正文</w:t>
      </w:r>
    </w:p>
    <w:p w14:paraId="27DA964A">
      <w:pPr>
        <w:widowControl/>
        <w:autoSpaceDE w:val="0"/>
        <w:autoSpaceDN w:val="0"/>
        <w:spacing w:before="159" w:beforeLines="50" w:line="360" w:lineRule="auto"/>
        <w:rPr>
          <w:rFonts w:cs="Times New Roman"/>
          <w:sz w:val="24"/>
          <w:szCs w:val="24"/>
        </w:rPr>
      </w:pPr>
      <w:r>
        <w:rPr>
          <w:rFonts w:hint="eastAsia" w:cs="Times New Roman"/>
          <w:kern w:val="0"/>
          <w:sz w:val="24"/>
          <w:szCs w:val="24"/>
        </w:rPr>
        <w:t>要求：包括案例故事的主体内容，结合家庭教育相关理论或理念对故事进行分析和反思等内容。小四号宋体，行距</w:t>
      </w:r>
      <w:r>
        <w:rPr>
          <w:rFonts w:cs="Times New Roman"/>
          <w:kern w:val="0"/>
          <w:sz w:val="24"/>
          <w:szCs w:val="24"/>
        </w:rPr>
        <w:t>22</w:t>
      </w:r>
      <w:r>
        <w:rPr>
          <w:rFonts w:hint="eastAsia" w:cs="Times New Roman"/>
          <w:kern w:val="0"/>
          <w:sz w:val="24"/>
          <w:szCs w:val="24"/>
        </w:rPr>
        <w:t>磅，</w:t>
      </w:r>
      <w:r>
        <w:rPr>
          <w:rFonts w:cs="Times New Roman"/>
          <w:kern w:val="0"/>
          <w:sz w:val="24"/>
          <w:szCs w:val="24"/>
        </w:rPr>
        <w:t>2500</w:t>
      </w:r>
      <w:r>
        <w:rPr>
          <w:rFonts w:hint="eastAsia" w:cs="Times New Roman"/>
          <w:kern w:val="0"/>
          <w:sz w:val="24"/>
          <w:szCs w:val="24"/>
        </w:rPr>
        <w:t>字左右，可自行配图和附页。</w:t>
      </w:r>
    </w:p>
    <w:tbl>
      <w:tblPr>
        <w:tblStyle w:val="3"/>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420"/>
      </w:tblGrid>
      <w:tr w14:paraId="780D24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975" w:hRule="atLeast"/>
        </w:trPr>
        <w:tc>
          <w:tcPr>
            <w:tcW w:w="5000" w:type="pct"/>
            <w:tcBorders>
              <w:top w:val="single" w:color="000000" w:sz="4" w:space="0"/>
              <w:left w:val="single" w:color="000000" w:sz="4" w:space="0"/>
              <w:bottom w:val="single" w:color="000000" w:sz="4" w:space="0"/>
              <w:right w:val="single" w:color="000000" w:sz="4" w:space="0"/>
            </w:tcBorders>
          </w:tcPr>
          <w:p w14:paraId="EAE9760C">
            <w:pPr>
              <w:spacing w:before="159" w:beforeLines="50"/>
              <w:rPr>
                <w:rFonts w:cs="Times New Roman"/>
                <w:b/>
                <w:bCs/>
                <w:sz w:val="24"/>
                <w:szCs w:val="24"/>
              </w:rPr>
            </w:pPr>
            <w:r>
              <w:rPr>
                <w:rFonts w:cs="Times New Roman"/>
                <w:b/>
                <w:bCs/>
                <w:sz w:val="24"/>
                <w:szCs w:val="24"/>
              </w:rPr>
              <w:t>(</w:t>
            </w:r>
            <w:r>
              <w:rPr>
                <w:rFonts w:hint="eastAsia" w:cs="Times New Roman"/>
                <w:b/>
                <w:bCs/>
                <w:sz w:val="24"/>
                <w:szCs w:val="24"/>
              </w:rPr>
              <w:t>一</w:t>
            </w:r>
            <w:r>
              <w:rPr>
                <w:rFonts w:cs="Times New Roman"/>
                <w:b/>
                <w:bCs/>
                <w:sz w:val="24"/>
                <w:szCs w:val="24"/>
              </w:rPr>
              <w:t>)</w:t>
            </w:r>
            <w:r>
              <w:rPr>
                <w:rFonts w:hint="eastAsia" w:cs="Times New Roman"/>
                <w:b/>
                <w:bCs/>
                <w:sz w:val="24"/>
                <w:szCs w:val="24"/>
              </w:rPr>
              <w:t>案例故事（</w:t>
            </w:r>
            <w:r>
              <w:rPr>
                <w:rFonts w:cs="Times New Roman"/>
                <w:b/>
                <w:bCs/>
                <w:sz w:val="24"/>
                <w:szCs w:val="24"/>
              </w:rPr>
              <w:t>1500</w:t>
            </w:r>
            <w:r>
              <w:rPr>
                <w:rFonts w:hint="eastAsia" w:cs="Times New Roman"/>
                <w:b/>
                <w:bCs/>
                <w:sz w:val="24"/>
                <w:szCs w:val="24"/>
              </w:rPr>
              <w:t>字左右）</w:t>
            </w:r>
          </w:p>
          <w:p w14:paraId="61317820">
            <w:pPr>
              <w:ind w:firstLine="480"/>
              <w:rPr>
                <w:rFonts w:cs="Times New Roman"/>
                <w:sz w:val="24"/>
                <w:szCs w:val="24"/>
              </w:rPr>
            </w:pPr>
          </w:p>
          <w:p w14:paraId="9BB2A5F1">
            <w:pPr>
              <w:ind w:firstLine="480"/>
              <w:rPr>
                <w:rFonts w:cs="Times New Roman"/>
                <w:sz w:val="24"/>
                <w:szCs w:val="24"/>
              </w:rPr>
            </w:pPr>
          </w:p>
          <w:p w14:paraId="A800CFD9">
            <w:pPr>
              <w:ind w:firstLine="480"/>
              <w:rPr>
                <w:rFonts w:cs="Times New Roman"/>
                <w:sz w:val="24"/>
                <w:szCs w:val="24"/>
              </w:rPr>
            </w:pPr>
          </w:p>
          <w:p w14:paraId="13FAF010">
            <w:pPr>
              <w:ind w:firstLine="480"/>
              <w:rPr>
                <w:rFonts w:cs="Times New Roman"/>
                <w:sz w:val="24"/>
                <w:szCs w:val="24"/>
              </w:rPr>
            </w:pPr>
          </w:p>
          <w:p w14:paraId="057A28A3">
            <w:pPr>
              <w:ind w:firstLine="480"/>
              <w:rPr>
                <w:rFonts w:cs="Times New Roman"/>
                <w:sz w:val="24"/>
                <w:szCs w:val="24"/>
              </w:rPr>
            </w:pPr>
          </w:p>
          <w:p w14:paraId="FBE2494D">
            <w:pPr>
              <w:ind w:firstLine="480"/>
              <w:rPr>
                <w:rFonts w:cs="Times New Roman"/>
                <w:sz w:val="24"/>
                <w:szCs w:val="24"/>
              </w:rPr>
            </w:pPr>
          </w:p>
          <w:p w14:paraId="7BC9771E">
            <w:pPr>
              <w:ind w:firstLine="480"/>
              <w:rPr>
                <w:rFonts w:cs="Times New Roman"/>
                <w:sz w:val="24"/>
                <w:szCs w:val="24"/>
              </w:rPr>
            </w:pPr>
          </w:p>
          <w:p w14:paraId="370ACC11">
            <w:pPr>
              <w:ind w:firstLine="480"/>
              <w:rPr>
                <w:rFonts w:cs="Times New Roman"/>
                <w:sz w:val="24"/>
                <w:szCs w:val="24"/>
              </w:rPr>
            </w:pPr>
          </w:p>
          <w:p w14:paraId="5D86132A">
            <w:pPr>
              <w:ind w:firstLine="480"/>
              <w:rPr>
                <w:rFonts w:cs="Times New Roman"/>
                <w:sz w:val="24"/>
                <w:szCs w:val="24"/>
              </w:rPr>
            </w:pPr>
          </w:p>
          <w:p w14:paraId="18F23B15">
            <w:pPr>
              <w:ind w:firstLine="480"/>
              <w:rPr>
                <w:rFonts w:cs="Times New Roman"/>
                <w:sz w:val="24"/>
                <w:szCs w:val="24"/>
              </w:rPr>
            </w:pPr>
          </w:p>
          <w:p w14:paraId="980ADC9D">
            <w:pPr>
              <w:ind w:firstLine="480"/>
              <w:rPr>
                <w:rFonts w:cs="Times New Roman"/>
                <w:sz w:val="24"/>
                <w:szCs w:val="24"/>
              </w:rPr>
            </w:pPr>
          </w:p>
          <w:p w14:paraId="1A4E213B">
            <w:pPr>
              <w:ind w:firstLine="480"/>
              <w:rPr>
                <w:rFonts w:cs="Times New Roman"/>
                <w:sz w:val="24"/>
                <w:szCs w:val="24"/>
              </w:rPr>
            </w:pPr>
          </w:p>
          <w:p w14:paraId="EDCBFD19">
            <w:pPr>
              <w:ind w:firstLine="480"/>
              <w:rPr>
                <w:rFonts w:cs="Times New Roman"/>
                <w:sz w:val="24"/>
                <w:szCs w:val="24"/>
              </w:rPr>
            </w:pPr>
          </w:p>
        </w:tc>
      </w:tr>
      <w:tr w14:paraId="4F4F82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74" w:hRule="atLeast"/>
        </w:trPr>
        <w:tc>
          <w:tcPr>
            <w:tcW w:w="5000" w:type="pct"/>
            <w:tcBorders>
              <w:top w:val="single" w:color="000000" w:sz="4" w:space="0"/>
              <w:left w:val="single" w:color="000000" w:sz="4" w:space="0"/>
              <w:bottom w:val="single" w:color="000000" w:sz="4" w:space="0"/>
              <w:right w:val="single" w:color="000000" w:sz="4" w:space="0"/>
            </w:tcBorders>
          </w:tcPr>
          <w:p w14:paraId="7796378C">
            <w:pPr>
              <w:spacing w:before="159" w:beforeLines="50"/>
              <w:rPr>
                <w:rFonts w:cs="Times New Roman"/>
                <w:sz w:val="24"/>
                <w:szCs w:val="24"/>
              </w:rPr>
            </w:pPr>
            <w:r>
              <w:rPr>
                <w:rFonts w:hint="eastAsia" w:cs="Times New Roman"/>
                <w:b/>
                <w:bCs/>
                <w:sz w:val="24"/>
                <w:szCs w:val="24"/>
              </w:rPr>
              <w:t>（二）家庭教育相关理论（或理念）（</w:t>
            </w:r>
            <w:r>
              <w:rPr>
                <w:rFonts w:cs="Times New Roman"/>
                <w:b/>
                <w:bCs/>
                <w:sz w:val="24"/>
                <w:szCs w:val="24"/>
              </w:rPr>
              <w:t>400</w:t>
            </w:r>
            <w:r>
              <w:rPr>
                <w:rFonts w:hint="eastAsia" w:cs="Times New Roman"/>
                <w:b/>
                <w:bCs/>
                <w:sz w:val="24"/>
                <w:szCs w:val="24"/>
              </w:rPr>
              <w:t>字左右）</w:t>
            </w:r>
          </w:p>
        </w:tc>
      </w:tr>
      <w:tr w14:paraId="AEA528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04" w:hRule="atLeast"/>
        </w:trPr>
        <w:tc>
          <w:tcPr>
            <w:tcW w:w="5000" w:type="pct"/>
            <w:tcBorders>
              <w:top w:val="single" w:color="000000" w:sz="4" w:space="0"/>
              <w:left w:val="single" w:color="000000" w:sz="4" w:space="0"/>
              <w:bottom w:val="single" w:color="000000" w:sz="4" w:space="0"/>
              <w:right w:val="single" w:color="000000" w:sz="4" w:space="0"/>
            </w:tcBorders>
          </w:tcPr>
          <w:p w14:paraId="8147C3FD">
            <w:pPr>
              <w:spacing w:before="159" w:beforeLines="50"/>
              <w:rPr>
                <w:rFonts w:cs="Times New Roman"/>
                <w:sz w:val="24"/>
                <w:szCs w:val="24"/>
              </w:rPr>
            </w:pPr>
            <w:r>
              <w:rPr>
                <w:rFonts w:hint="eastAsia" w:cs="Times New Roman"/>
                <w:b/>
                <w:bCs/>
                <w:sz w:val="24"/>
                <w:szCs w:val="24"/>
              </w:rPr>
              <w:t>（三）分析与反思（</w:t>
            </w:r>
            <w:r>
              <w:rPr>
                <w:rFonts w:cs="Times New Roman"/>
                <w:b/>
                <w:bCs/>
                <w:sz w:val="24"/>
                <w:szCs w:val="24"/>
              </w:rPr>
              <w:t>600</w:t>
            </w:r>
            <w:r>
              <w:rPr>
                <w:rFonts w:hint="eastAsia" w:cs="Times New Roman"/>
                <w:b/>
                <w:bCs/>
                <w:sz w:val="24"/>
                <w:szCs w:val="24"/>
              </w:rPr>
              <w:t>字左右）</w:t>
            </w:r>
          </w:p>
        </w:tc>
      </w:tr>
    </w:tbl>
    <w:p w14:paraId="5C6EEAF5">
      <w:pPr>
        <w:widowControl/>
        <w:autoSpaceDE w:val="0"/>
        <w:autoSpaceDN w:val="0"/>
        <w:spacing w:line="540" w:lineRule="exact"/>
        <w:jc w:val="center"/>
        <w:rPr>
          <w:rFonts w:cs="Times New Roman"/>
          <w:kern w:val="0"/>
          <w:sz w:val="24"/>
          <w:szCs w:val="24"/>
        </w:rPr>
      </w:pPr>
    </w:p>
    <w:p w14:paraId="A5DEA377">
      <w:pPr>
        <w:widowControl/>
        <w:adjustRightInd w:val="0"/>
        <w:snapToGrid w:val="0"/>
        <w:spacing w:line="540" w:lineRule="exact"/>
        <w:rPr>
          <w:rFonts w:hint="eastAsia" w:eastAsia="黑体" w:cs="Times New Roman"/>
          <w:bCs/>
          <w:kern w:val="0"/>
          <w:sz w:val="32"/>
          <w:szCs w:val="32"/>
          <w:lang w:val="en-US" w:eastAsia="zh-CN"/>
        </w:rPr>
      </w:pPr>
      <w:r>
        <w:rPr>
          <w:rFonts w:hint="eastAsia" w:eastAsia="黑体" w:cs="Times New Roman"/>
          <w:bCs/>
          <w:kern w:val="0"/>
          <w:sz w:val="32"/>
          <w:szCs w:val="32"/>
        </w:rPr>
        <w:t>附件</w:t>
      </w:r>
      <w:r>
        <w:rPr>
          <w:rFonts w:hint="eastAsia" w:eastAsia="黑体" w:cs="Times New Roman"/>
          <w:bCs/>
          <w:kern w:val="0"/>
          <w:sz w:val="32"/>
          <w:szCs w:val="32"/>
          <w:lang w:val="en-US" w:eastAsia="zh-CN"/>
        </w:rPr>
        <w:t>2</w:t>
      </w:r>
    </w:p>
    <w:p w14:paraId="DD9FA9F4">
      <w:pPr>
        <w:widowControl/>
        <w:autoSpaceDE w:val="0"/>
        <w:autoSpaceDN w:val="0"/>
        <w:spacing w:after="159" w:afterLines="50" w:line="360" w:lineRule="auto"/>
        <w:jc w:val="center"/>
        <w:rPr>
          <w:rFonts w:eastAsia="方正小标宋简体" w:cs="Times New Roman"/>
          <w:kern w:val="0"/>
          <w:sz w:val="32"/>
          <w:szCs w:val="32"/>
        </w:rPr>
      </w:pPr>
      <w:r>
        <w:rPr>
          <w:rFonts w:hint="eastAsia" w:eastAsia="方正小标宋简体" w:cs="Times New Roman"/>
          <w:kern w:val="0"/>
          <w:sz w:val="32"/>
          <w:szCs w:val="32"/>
        </w:rPr>
        <w:t>家庭教育案例作品评价指标</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4"/>
        <w:gridCol w:w="1370"/>
        <w:gridCol w:w="5482"/>
      </w:tblGrid>
      <w:tr w14:paraId="E2D97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4" w:type="dxa"/>
            <w:tcBorders>
              <w:top w:val="single" w:color="auto" w:sz="4" w:space="0"/>
              <w:left w:val="single" w:color="auto" w:sz="4" w:space="0"/>
              <w:bottom w:val="single" w:color="auto" w:sz="4" w:space="0"/>
              <w:right w:val="single" w:color="auto" w:sz="4" w:space="0"/>
            </w:tcBorders>
            <w:vAlign w:val="center"/>
          </w:tcPr>
          <w:p w14:paraId="74232E87">
            <w:pPr>
              <w:spacing w:line="360" w:lineRule="auto"/>
              <w:jc w:val="center"/>
              <w:rPr>
                <w:rFonts w:cs="Times New Roman"/>
                <w:b/>
                <w:kern w:val="0"/>
                <w:sz w:val="24"/>
                <w:szCs w:val="24"/>
              </w:rPr>
            </w:pPr>
            <w:r>
              <w:rPr>
                <w:rFonts w:hint="eastAsia" w:cs="Times New Roman"/>
                <w:b/>
                <w:sz w:val="24"/>
                <w:szCs w:val="24"/>
              </w:rPr>
              <w:t>维度</w:t>
            </w:r>
          </w:p>
        </w:tc>
        <w:tc>
          <w:tcPr>
            <w:tcW w:w="1370" w:type="dxa"/>
            <w:tcBorders>
              <w:top w:val="single" w:color="auto" w:sz="4" w:space="0"/>
              <w:left w:val="single" w:color="auto" w:sz="4" w:space="0"/>
              <w:bottom w:val="single" w:color="auto" w:sz="4" w:space="0"/>
              <w:right w:val="single" w:color="auto" w:sz="4" w:space="0"/>
            </w:tcBorders>
          </w:tcPr>
          <w:p w14:paraId="6FC86722">
            <w:pPr>
              <w:spacing w:line="360" w:lineRule="auto"/>
              <w:jc w:val="center"/>
              <w:rPr>
                <w:rFonts w:cs="Times New Roman"/>
                <w:b/>
                <w:kern w:val="0"/>
                <w:sz w:val="24"/>
                <w:szCs w:val="24"/>
              </w:rPr>
            </w:pPr>
            <w:r>
              <w:rPr>
                <w:rFonts w:hint="eastAsia" w:cs="Times New Roman"/>
                <w:b/>
                <w:sz w:val="24"/>
                <w:szCs w:val="24"/>
              </w:rPr>
              <w:t>指标</w:t>
            </w:r>
          </w:p>
        </w:tc>
        <w:tc>
          <w:tcPr>
            <w:tcW w:w="5482" w:type="dxa"/>
            <w:tcBorders>
              <w:top w:val="single" w:color="auto" w:sz="4" w:space="0"/>
              <w:left w:val="single" w:color="auto" w:sz="4" w:space="0"/>
              <w:bottom w:val="single" w:color="auto" w:sz="4" w:space="0"/>
              <w:right w:val="single" w:color="auto" w:sz="4" w:space="0"/>
            </w:tcBorders>
          </w:tcPr>
          <w:p w14:paraId="4445AF89">
            <w:pPr>
              <w:spacing w:line="360" w:lineRule="auto"/>
              <w:jc w:val="center"/>
              <w:rPr>
                <w:rFonts w:cs="Times New Roman"/>
                <w:b/>
                <w:kern w:val="0"/>
                <w:sz w:val="24"/>
                <w:szCs w:val="24"/>
              </w:rPr>
            </w:pPr>
            <w:r>
              <w:rPr>
                <w:rFonts w:hint="eastAsia" w:cs="Times New Roman"/>
                <w:b/>
                <w:sz w:val="24"/>
                <w:szCs w:val="24"/>
              </w:rPr>
              <w:t>要素描述</w:t>
            </w:r>
          </w:p>
        </w:tc>
      </w:tr>
      <w:tr w14:paraId="FA24F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4" w:type="dxa"/>
            <w:vMerge w:val="restart"/>
            <w:tcBorders>
              <w:top w:val="single" w:color="auto" w:sz="4" w:space="0"/>
              <w:left w:val="single" w:color="auto" w:sz="4" w:space="0"/>
              <w:bottom w:val="single" w:color="auto" w:sz="4" w:space="0"/>
              <w:right w:val="single" w:color="auto" w:sz="4" w:space="0"/>
            </w:tcBorders>
            <w:vAlign w:val="center"/>
          </w:tcPr>
          <w:p w14:paraId="B1F77A8B">
            <w:pPr>
              <w:spacing w:line="360" w:lineRule="auto"/>
              <w:jc w:val="center"/>
              <w:rPr>
                <w:rFonts w:cs="Times New Roman"/>
                <w:b/>
                <w:sz w:val="24"/>
                <w:szCs w:val="24"/>
              </w:rPr>
            </w:pPr>
            <w:r>
              <w:rPr>
                <w:rFonts w:hint="eastAsia" w:cs="Times New Roman"/>
                <w:b/>
                <w:sz w:val="24"/>
                <w:szCs w:val="24"/>
              </w:rPr>
              <w:t>案例文稿（</w:t>
            </w:r>
            <w:r>
              <w:rPr>
                <w:rFonts w:cs="Times New Roman"/>
                <w:b/>
                <w:sz w:val="24"/>
                <w:szCs w:val="24"/>
              </w:rPr>
              <w:t>word</w:t>
            </w:r>
            <w:r>
              <w:rPr>
                <w:rFonts w:hint="eastAsia" w:cs="Times New Roman"/>
                <w:b/>
                <w:sz w:val="24"/>
                <w:szCs w:val="24"/>
              </w:rPr>
              <w:t>文档）</w:t>
            </w:r>
          </w:p>
          <w:p w14:paraId="399ECA9D">
            <w:pPr>
              <w:spacing w:line="360" w:lineRule="auto"/>
              <w:jc w:val="center"/>
              <w:rPr>
                <w:rFonts w:cs="Times New Roman"/>
                <w:b/>
                <w:kern w:val="0"/>
                <w:sz w:val="24"/>
                <w:szCs w:val="24"/>
              </w:rPr>
            </w:pPr>
            <w:r>
              <w:rPr>
                <w:rFonts w:cs="Times New Roman"/>
                <w:b/>
                <w:sz w:val="24"/>
                <w:szCs w:val="24"/>
              </w:rPr>
              <w:t>40</w:t>
            </w:r>
            <w:r>
              <w:rPr>
                <w:rFonts w:hint="eastAsia" w:cs="Times New Roman"/>
                <w:b/>
                <w:sz w:val="24"/>
                <w:szCs w:val="24"/>
              </w:rPr>
              <w:t>分</w:t>
            </w:r>
          </w:p>
        </w:tc>
        <w:tc>
          <w:tcPr>
            <w:tcW w:w="1370" w:type="dxa"/>
            <w:tcBorders>
              <w:top w:val="single" w:color="auto" w:sz="4" w:space="0"/>
              <w:left w:val="single" w:color="auto" w:sz="4" w:space="0"/>
              <w:bottom w:val="single" w:color="auto" w:sz="4" w:space="0"/>
              <w:right w:val="single" w:color="auto" w:sz="4" w:space="0"/>
            </w:tcBorders>
            <w:vAlign w:val="center"/>
          </w:tcPr>
          <w:p w14:paraId="57566BD5">
            <w:pPr>
              <w:spacing w:line="360" w:lineRule="auto"/>
              <w:jc w:val="center"/>
              <w:rPr>
                <w:rFonts w:cs="Times New Roman"/>
                <w:b/>
                <w:sz w:val="24"/>
                <w:szCs w:val="24"/>
              </w:rPr>
            </w:pPr>
            <w:r>
              <w:rPr>
                <w:rFonts w:hint="eastAsia" w:cs="Times New Roman"/>
                <w:b/>
                <w:sz w:val="24"/>
                <w:szCs w:val="24"/>
              </w:rPr>
              <w:t>积极向上</w:t>
            </w:r>
          </w:p>
          <w:p w14:paraId="331D980A">
            <w:pPr>
              <w:spacing w:line="360" w:lineRule="auto"/>
              <w:jc w:val="center"/>
              <w:rPr>
                <w:rFonts w:cs="Times New Roman"/>
                <w:b/>
                <w:sz w:val="24"/>
                <w:szCs w:val="24"/>
              </w:rPr>
            </w:pPr>
            <w:r>
              <w:rPr>
                <w:rFonts w:hint="eastAsia" w:cs="Times New Roman"/>
                <w:b/>
                <w:sz w:val="24"/>
                <w:szCs w:val="24"/>
              </w:rPr>
              <w:t>（</w:t>
            </w:r>
            <w:r>
              <w:rPr>
                <w:rFonts w:cs="Times New Roman"/>
                <w:b/>
                <w:sz w:val="24"/>
                <w:szCs w:val="24"/>
              </w:rPr>
              <w:t>10</w:t>
            </w:r>
            <w:r>
              <w:rPr>
                <w:rFonts w:hint="eastAsia" w:cs="Times New Roman"/>
                <w:b/>
                <w:sz w:val="24"/>
                <w:szCs w:val="24"/>
              </w:rPr>
              <w:t>分）</w:t>
            </w:r>
          </w:p>
        </w:tc>
        <w:tc>
          <w:tcPr>
            <w:tcW w:w="5482" w:type="dxa"/>
            <w:tcBorders>
              <w:top w:val="single" w:color="auto" w:sz="4" w:space="0"/>
              <w:left w:val="single" w:color="auto" w:sz="4" w:space="0"/>
              <w:bottom w:val="single" w:color="auto" w:sz="4" w:space="0"/>
              <w:right w:val="single" w:color="auto" w:sz="4" w:space="0"/>
            </w:tcBorders>
          </w:tcPr>
          <w:p w14:paraId="ECB37319">
            <w:pPr>
              <w:spacing w:line="360" w:lineRule="auto"/>
              <w:jc w:val="left"/>
              <w:rPr>
                <w:rFonts w:cs="Times New Roman"/>
                <w:sz w:val="24"/>
                <w:szCs w:val="24"/>
              </w:rPr>
            </w:pPr>
            <w:r>
              <w:rPr>
                <w:rFonts w:cs="Times New Roman"/>
                <w:sz w:val="24"/>
                <w:szCs w:val="24"/>
              </w:rPr>
              <w:t>1.</w:t>
            </w:r>
            <w:r>
              <w:rPr>
                <w:rFonts w:hint="eastAsia" w:cs="Times New Roman"/>
                <w:sz w:val="24"/>
                <w:szCs w:val="24"/>
              </w:rPr>
              <w:t>家庭教育案例故事政治方向正确，符合社会主义核心价值观，符合党的教育方针；</w:t>
            </w:r>
          </w:p>
          <w:p w14:paraId="4EE5D27D">
            <w:pPr>
              <w:spacing w:line="360" w:lineRule="auto"/>
              <w:jc w:val="left"/>
              <w:rPr>
                <w:rFonts w:cs="Times New Roman"/>
                <w:b/>
                <w:sz w:val="24"/>
                <w:szCs w:val="24"/>
              </w:rPr>
            </w:pPr>
            <w:r>
              <w:rPr>
                <w:rFonts w:cs="Times New Roman"/>
                <w:sz w:val="24"/>
                <w:szCs w:val="24"/>
              </w:rPr>
              <w:t>2.</w:t>
            </w:r>
            <w:r>
              <w:rPr>
                <w:rFonts w:hint="eastAsia" w:cs="Times New Roman"/>
                <w:sz w:val="24"/>
                <w:szCs w:val="24"/>
              </w:rPr>
              <w:t>案例故事主题和故事内容积极向上。</w:t>
            </w:r>
          </w:p>
        </w:tc>
      </w:tr>
      <w:tr w14:paraId="9B82F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89F667AD">
            <w:pPr>
              <w:rPr>
                <w:rFonts w:cs="Times New Roman"/>
                <w:b/>
                <w:kern w:val="0"/>
                <w:sz w:val="24"/>
                <w:szCs w:val="24"/>
              </w:rPr>
            </w:pPr>
          </w:p>
        </w:tc>
        <w:tc>
          <w:tcPr>
            <w:tcW w:w="1370" w:type="dxa"/>
            <w:tcBorders>
              <w:top w:val="single" w:color="auto" w:sz="4" w:space="0"/>
              <w:left w:val="single" w:color="auto" w:sz="4" w:space="0"/>
              <w:bottom w:val="single" w:color="auto" w:sz="4" w:space="0"/>
              <w:right w:val="single" w:color="auto" w:sz="4" w:space="0"/>
            </w:tcBorders>
            <w:vAlign w:val="center"/>
          </w:tcPr>
          <w:p w14:paraId="00F84577">
            <w:pPr>
              <w:spacing w:line="360" w:lineRule="auto"/>
              <w:jc w:val="center"/>
              <w:rPr>
                <w:rFonts w:cs="Times New Roman"/>
                <w:b/>
                <w:sz w:val="24"/>
                <w:szCs w:val="24"/>
              </w:rPr>
            </w:pPr>
            <w:r>
              <w:rPr>
                <w:rFonts w:hint="eastAsia" w:cs="Times New Roman"/>
                <w:b/>
                <w:sz w:val="24"/>
                <w:szCs w:val="24"/>
              </w:rPr>
              <w:t>案例内容（</w:t>
            </w:r>
            <w:r>
              <w:rPr>
                <w:rFonts w:cs="Times New Roman"/>
                <w:b/>
                <w:sz w:val="24"/>
                <w:szCs w:val="24"/>
              </w:rPr>
              <w:t>15</w:t>
            </w:r>
            <w:r>
              <w:rPr>
                <w:rFonts w:hint="eastAsia" w:cs="Times New Roman"/>
                <w:b/>
                <w:sz w:val="24"/>
                <w:szCs w:val="24"/>
              </w:rPr>
              <w:t>分）</w:t>
            </w:r>
          </w:p>
        </w:tc>
        <w:tc>
          <w:tcPr>
            <w:tcW w:w="5482" w:type="dxa"/>
            <w:tcBorders>
              <w:top w:val="single" w:color="auto" w:sz="4" w:space="0"/>
              <w:left w:val="single" w:color="auto" w:sz="4" w:space="0"/>
              <w:bottom w:val="single" w:color="auto" w:sz="4" w:space="0"/>
              <w:right w:val="single" w:color="auto" w:sz="4" w:space="0"/>
            </w:tcBorders>
          </w:tcPr>
          <w:p w14:paraId="E1D67CE2">
            <w:pPr>
              <w:spacing w:line="360" w:lineRule="auto"/>
              <w:jc w:val="left"/>
              <w:rPr>
                <w:rFonts w:cs="Times New Roman"/>
                <w:sz w:val="24"/>
                <w:szCs w:val="24"/>
              </w:rPr>
            </w:pPr>
            <w:r>
              <w:rPr>
                <w:rFonts w:cs="Times New Roman"/>
                <w:sz w:val="24"/>
                <w:szCs w:val="24"/>
              </w:rPr>
              <w:t>1.</w:t>
            </w:r>
            <w:r>
              <w:rPr>
                <w:rFonts w:hint="eastAsia" w:cs="Times New Roman"/>
                <w:sz w:val="24"/>
                <w:szCs w:val="24"/>
              </w:rPr>
              <w:t>所选案例紧紧围绕家庭家教家风建设，聚焦</w:t>
            </w:r>
            <w:r>
              <w:rPr>
                <w:rFonts w:cs="Times New Roman"/>
                <w:sz w:val="24"/>
                <w:szCs w:val="24"/>
              </w:rPr>
              <w:t>10</w:t>
            </w:r>
            <w:r>
              <w:rPr>
                <w:rFonts w:hint="eastAsia" w:cs="Times New Roman"/>
                <w:sz w:val="24"/>
                <w:szCs w:val="24"/>
              </w:rPr>
              <w:t>类主题，鼓励原创性的家庭教育案例故事；</w:t>
            </w:r>
          </w:p>
          <w:p w14:paraId="CB86B8E9">
            <w:pPr>
              <w:spacing w:line="360" w:lineRule="auto"/>
              <w:jc w:val="left"/>
              <w:rPr>
                <w:rFonts w:cs="Times New Roman"/>
                <w:color w:val="060607"/>
                <w:spacing w:val="4"/>
                <w:sz w:val="24"/>
                <w:szCs w:val="24"/>
                <w:shd w:val="clear" w:color="auto" w:fill="FFFFFF"/>
              </w:rPr>
            </w:pPr>
            <w:r>
              <w:rPr>
                <w:rFonts w:cs="Times New Roman"/>
                <w:sz w:val="24"/>
                <w:szCs w:val="24"/>
              </w:rPr>
              <w:t>2.</w:t>
            </w:r>
            <w:r>
              <w:rPr>
                <w:rFonts w:hint="eastAsia" w:cs="Times New Roman"/>
                <w:sz w:val="24"/>
                <w:szCs w:val="24"/>
              </w:rPr>
              <w:t>案例故事内容充实，情感真挚，生动形象，具有代表性和示范意义；</w:t>
            </w:r>
          </w:p>
          <w:p w14:paraId="32C9052D">
            <w:pPr>
              <w:spacing w:line="360" w:lineRule="auto"/>
              <w:jc w:val="left"/>
              <w:rPr>
                <w:rFonts w:cs="Times New Roman"/>
                <w:sz w:val="24"/>
                <w:szCs w:val="24"/>
              </w:rPr>
            </w:pPr>
            <w:r>
              <w:rPr>
                <w:rFonts w:cs="Times New Roman"/>
                <w:sz w:val="24"/>
                <w:szCs w:val="24"/>
              </w:rPr>
              <w:t>3.</w:t>
            </w:r>
            <w:r>
              <w:rPr>
                <w:rFonts w:hint="eastAsia" w:cs="Times New Roman"/>
                <w:sz w:val="24"/>
                <w:szCs w:val="24"/>
              </w:rPr>
              <w:t>案例内容无科学性错误，无版权争议。</w:t>
            </w:r>
          </w:p>
        </w:tc>
      </w:tr>
      <w:tr w14:paraId="7E5AE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9EFFCB21">
            <w:pPr>
              <w:rPr>
                <w:rFonts w:cs="Times New Roman"/>
                <w:b/>
                <w:kern w:val="0"/>
                <w:sz w:val="24"/>
                <w:szCs w:val="24"/>
              </w:rPr>
            </w:pPr>
          </w:p>
        </w:tc>
        <w:tc>
          <w:tcPr>
            <w:tcW w:w="1370" w:type="dxa"/>
            <w:tcBorders>
              <w:top w:val="single" w:color="auto" w:sz="4" w:space="0"/>
              <w:left w:val="single" w:color="auto" w:sz="4" w:space="0"/>
              <w:bottom w:val="single" w:color="auto" w:sz="4" w:space="0"/>
              <w:right w:val="single" w:color="auto" w:sz="4" w:space="0"/>
            </w:tcBorders>
            <w:vAlign w:val="center"/>
          </w:tcPr>
          <w:p w14:paraId="FD6C3F7C">
            <w:pPr>
              <w:spacing w:line="360" w:lineRule="auto"/>
              <w:jc w:val="center"/>
              <w:rPr>
                <w:rFonts w:cs="Times New Roman"/>
                <w:b/>
                <w:sz w:val="24"/>
                <w:szCs w:val="24"/>
              </w:rPr>
            </w:pPr>
            <w:r>
              <w:rPr>
                <w:rFonts w:hint="eastAsia" w:cs="Times New Roman"/>
                <w:b/>
                <w:sz w:val="24"/>
                <w:szCs w:val="24"/>
              </w:rPr>
              <w:t>运用理论分析反思（</w:t>
            </w:r>
            <w:r>
              <w:rPr>
                <w:rFonts w:cs="Times New Roman"/>
                <w:b/>
                <w:sz w:val="24"/>
                <w:szCs w:val="24"/>
              </w:rPr>
              <w:t>10</w:t>
            </w:r>
            <w:r>
              <w:rPr>
                <w:rFonts w:hint="eastAsia" w:cs="Times New Roman"/>
                <w:b/>
                <w:sz w:val="24"/>
                <w:szCs w:val="24"/>
              </w:rPr>
              <w:t>分）</w:t>
            </w:r>
          </w:p>
        </w:tc>
        <w:tc>
          <w:tcPr>
            <w:tcW w:w="5482" w:type="dxa"/>
            <w:tcBorders>
              <w:top w:val="single" w:color="auto" w:sz="4" w:space="0"/>
              <w:left w:val="single" w:color="auto" w:sz="4" w:space="0"/>
              <w:bottom w:val="single" w:color="auto" w:sz="4" w:space="0"/>
              <w:right w:val="single" w:color="auto" w:sz="4" w:space="0"/>
            </w:tcBorders>
          </w:tcPr>
          <w:p w14:paraId="EC6644DF">
            <w:pPr>
              <w:spacing w:line="360" w:lineRule="auto"/>
              <w:jc w:val="left"/>
              <w:rPr>
                <w:rFonts w:cs="Times New Roman"/>
                <w:sz w:val="24"/>
                <w:szCs w:val="24"/>
              </w:rPr>
            </w:pPr>
            <w:r>
              <w:rPr>
                <w:rFonts w:cs="Times New Roman"/>
                <w:sz w:val="24"/>
                <w:szCs w:val="24"/>
              </w:rPr>
              <w:t>1.</w:t>
            </w:r>
            <w:r>
              <w:rPr>
                <w:rFonts w:hint="eastAsia" w:cs="Times New Roman"/>
                <w:sz w:val="24"/>
                <w:szCs w:val="24"/>
              </w:rPr>
              <w:t>能够选择恰当的家庭教育相关理论进行深度分析与反思；</w:t>
            </w:r>
          </w:p>
          <w:p w14:paraId="F81E4A34">
            <w:pPr>
              <w:spacing w:line="360" w:lineRule="auto"/>
              <w:jc w:val="left"/>
              <w:rPr>
                <w:rFonts w:cs="Times New Roman"/>
                <w:sz w:val="24"/>
                <w:szCs w:val="24"/>
              </w:rPr>
            </w:pPr>
            <w:r>
              <w:rPr>
                <w:rFonts w:cs="Times New Roman"/>
                <w:sz w:val="24"/>
                <w:szCs w:val="24"/>
              </w:rPr>
              <w:t>2.</w:t>
            </w:r>
            <w:r>
              <w:rPr>
                <w:rFonts w:hint="eastAsia" w:cs="Times New Roman"/>
                <w:sz w:val="24"/>
                <w:szCs w:val="24"/>
              </w:rPr>
              <w:t>为家庭教育实践提供优化路径和可行建议。</w:t>
            </w:r>
          </w:p>
        </w:tc>
      </w:tr>
      <w:tr w14:paraId="FE746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A1CBE91E">
            <w:pPr>
              <w:rPr>
                <w:rFonts w:cs="Times New Roman"/>
                <w:b/>
                <w:kern w:val="0"/>
                <w:sz w:val="24"/>
                <w:szCs w:val="24"/>
              </w:rPr>
            </w:pPr>
          </w:p>
        </w:tc>
        <w:tc>
          <w:tcPr>
            <w:tcW w:w="1370" w:type="dxa"/>
            <w:tcBorders>
              <w:top w:val="single" w:color="auto" w:sz="4" w:space="0"/>
              <w:left w:val="single" w:color="auto" w:sz="4" w:space="0"/>
              <w:bottom w:val="single" w:color="auto" w:sz="4" w:space="0"/>
              <w:right w:val="single" w:color="auto" w:sz="4" w:space="0"/>
            </w:tcBorders>
            <w:vAlign w:val="center"/>
          </w:tcPr>
          <w:p w14:paraId="3CDCE16B">
            <w:pPr>
              <w:spacing w:line="360" w:lineRule="auto"/>
              <w:jc w:val="center"/>
              <w:rPr>
                <w:rFonts w:cs="Times New Roman"/>
                <w:b/>
                <w:sz w:val="24"/>
                <w:szCs w:val="24"/>
              </w:rPr>
            </w:pPr>
            <w:r>
              <w:rPr>
                <w:rFonts w:hint="eastAsia" w:cs="Times New Roman"/>
                <w:b/>
                <w:sz w:val="24"/>
                <w:szCs w:val="24"/>
              </w:rPr>
              <w:t>书面表达</w:t>
            </w:r>
          </w:p>
          <w:p w14:paraId="194C0B60">
            <w:pPr>
              <w:spacing w:line="360" w:lineRule="auto"/>
              <w:jc w:val="center"/>
              <w:rPr>
                <w:rFonts w:cs="Times New Roman"/>
                <w:b/>
                <w:sz w:val="24"/>
                <w:szCs w:val="24"/>
              </w:rPr>
            </w:pPr>
            <w:r>
              <w:rPr>
                <w:rFonts w:hint="eastAsia" w:cs="Times New Roman"/>
                <w:b/>
                <w:sz w:val="24"/>
                <w:szCs w:val="24"/>
              </w:rPr>
              <w:t>（</w:t>
            </w:r>
            <w:r>
              <w:rPr>
                <w:rFonts w:cs="Times New Roman"/>
                <w:b/>
                <w:sz w:val="24"/>
                <w:szCs w:val="24"/>
              </w:rPr>
              <w:t>5</w:t>
            </w:r>
            <w:r>
              <w:rPr>
                <w:rFonts w:hint="eastAsia" w:cs="Times New Roman"/>
                <w:b/>
                <w:sz w:val="24"/>
                <w:szCs w:val="24"/>
              </w:rPr>
              <w:t>分）</w:t>
            </w:r>
          </w:p>
        </w:tc>
        <w:tc>
          <w:tcPr>
            <w:tcW w:w="5482" w:type="dxa"/>
            <w:tcBorders>
              <w:top w:val="single" w:color="auto" w:sz="4" w:space="0"/>
              <w:left w:val="single" w:color="auto" w:sz="4" w:space="0"/>
              <w:bottom w:val="single" w:color="auto" w:sz="4" w:space="0"/>
              <w:right w:val="single" w:color="auto" w:sz="4" w:space="0"/>
            </w:tcBorders>
          </w:tcPr>
          <w:p w14:paraId="39280A88">
            <w:pPr>
              <w:spacing w:line="360" w:lineRule="auto"/>
              <w:jc w:val="left"/>
              <w:rPr>
                <w:rFonts w:cs="Times New Roman"/>
                <w:sz w:val="24"/>
                <w:szCs w:val="24"/>
              </w:rPr>
            </w:pPr>
            <w:r>
              <w:rPr>
                <w:rFonts w:hint="eastAsia" w:cs="Times New Roman"/>
                <w:sz w:val="24"/>
                <w:szCs w:val="24"/>
              </w:rPr>
              <w:t>表达清晰，逻辑性强，语言通畅准确，字数符合要求，词汇句式丰富，富有文采和创意，富有感染力。</w:t>
            </w:r>
          </w:p>
        </w:tc>
      </w:tr>
      <w:tr w14:paraId="D8445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4" w:type="dxa"/>
            <w:vMerge w:val="restart"/>
            <w:tcBorders>
              <w:top w:val="single" w:color="auto" w:sz="4" w:space="0"/>
              <w:left w:val="single" w:color="auto" w:sz="4" w:space="0"/>
              <w:bottom w:val="single" w:color="auto" w:sz="4" w:space="0"/>
              <w:right w:val="single" w:color="auto" w:sz="4" w:space="0"/>
            </w:tcBorders>
            <w:vAlign w:val="center"/>
          </w:tcPr>
          <w:p w14:paraId="E68BC895">
            <w:pPr>
              <w:spacing w:line="360" w:lineRule="auto"/>
              <w:jc w:val="center"/>
              <w:rPr>
                <w:rFonts w:cs="Times New Roman"/>
                <w:b/>
                <w:sz w:val="24"/>
                <w:szCs w:val="24"/>
              </w:rPr>
            </w:pPr>
            <w:r>
              <w:rPr>
                <w:rFonts w:hint="eastAsia" w:cs="Times New Roman"/>
                <w:b/>
                <w:sz w:val="24"/>
                <w:szCs w:val="24"/>
              </w:rPr>
              <w:t>案例视频</w:t>
            </w:r>
          </w:p>
          <w:p w14:paraId="9BEF187B">
            <w:pPr>
              <w:spacing w:line="360" w:lineRule="auto"/>
              <w:jc w:val="center"/>
              <w:rPr>
                <w:rFonts w:cs="Times New Roman"/>
                <w:b/>
                <w:sz w:val="24"/>
                <w:szCs w:val="24"/>
              </w:rPr>
            </w:pPr>
            <w:r>
              <w:rPr>
                <w:rFonts w:hint="eastAsia" w:cs="Times New Roman"/>
                <w:b/>
                <w:sz w:val="24"/>
                <w:szCs w:val="24"/>
              </w:rPr>
              <w:t>（</w:t>
            </w:r>
            <w:r>
              <w:rPr>
                <w:rFonts w:cs="Times New Roman"/>
                <w:b/>
                <w:sz w:val="24"/>
                <w:szCs w:val="24"/>
              </w:rPr>
              <w:t>5</w:t>
            </w:r>
            <w:r>
              <w:rPr>
                <w:rFonts w:hint="eastAsia" w:cs="Times New Roman"/>
                <w:b/>
                <w:sz w:val="24"/>
                <w:szCs w:val="24"/>
              </w:rPr>
              <w:t>分钟）</w:t>
            </w:r>
          </w:p>
          <w:p w14:paraId="D3A438A1">
            <w:pPr>
              <w:spacing w:line="360" w:lineRule="auto"/>
              <w:jc w:val="center"/>
              <w:rPr>
                <w:rFonts w:cs="Times New Roman"/>
                <w:b/>
                <w:kern w:val="0"/>
                <w:sz w:val="24"/>
                <w:szCs w:val="24"/>
              </w:rPr>
            </w:pPr>
            <w:r>
              <w:rPr>
                <w:rFonts w:cs="Times New Roman"/>
                <w:b/>
                <w:sz w:val="24"/>
                <w:szCs w:val="24"/>
              </w:rPr>
              <w:t>60</w:t>
            </w:r>
            <w:r>
              <w:rPr>
                <w:rFonts w:hint="eastAsia" w:cs="Times New Roman"/>
                <w:b/>
                <w:sz w:val="24"/>
                <w:szCs w:val="24"/>
              </w:rPr>
              <w:t>分</w:t>
            </w:r>
          </w:p>
        </w:tc>
        <w:tc>
          <w:tcPr>
            <w:tcW w:w="1370" w:type="dxa"/>
            <w:tcBorders>
              <w:top w:val="single" w:color="auto" w:sz="4" w:space="0"/>
              <w:left w:val="single" w:color="auto" w:sz="4" w:space="0"/>
              <w:bottom w:val="single" w:color="auto" w:sz="4" w:space="0"/>
              <w:right w:val="single" w:color="auto" w:sz="4" w:space="0"/>
            </w:tcBorders>
            <w:vAlign w:val="center"/>
          </w:tcPr>
          <w:p w14:paraId="CFC6A593">
            <w:pPr>
              <w:spacing w:line="360" w:lineRule="auto"/>
              <w:jc w:val="center"/>
              <w:rPr>
                <w:rFonts w:cs="Times New Roman"/>
                <w:b/>
                <w:sz w:val="24"/>
                <w:szCs w:val="24"/>
              </w:rPr>
            </w:pPr>
            <w:r>
              <w:rPr>
                <w:rFonts w:hint="eastAsia" w:cs="Times New Roman"/>
                <w:b/>
                <w:sz w:val="24"/>
                <w:szCs w:val="24"/>
              </w:rPr>
              <w:t>积极向上</w:t>
            </w:r>
          </w:p>
          <w:p w14:paraId="1EED21E1">
            <w:pPr>
              <w:spacing w:line="360" w:lineRule="auto"/>
              <w:jc w:val="center"/>
              <w:rPr>
                <w:rFonts w:cs="Times New Roman"/>
                <w:b/>
                <w:sz w:val="24"/>
                <w:szCs w:val="24"/>
              </w:rPr>
            </w:pPr>
            <w:r>
              <w:rPr>
                <w:rFonts w:hint="eastAsia" w:cs="Times New Roman"/>
                <w:b/>
                <w:sz w:val="24"/>
                <w:szCs w:val="24"/>
              </w:rPr>
              <w:t>（</w:t>
            </w:r>
            <w:r>
              <w:rPr>
                <w:rFonts w:cs="Times New Roman"/>
                <w:b/>
                <w:sz w:val="24"/>
                <w:szCs w:val="24"/>
              </w:rPr>
              <w:t>10</w:t>
            </w:r>
            <w:r>
              <w:rPr>
                <w:rFonts w:hint="eastAsia" w:cs="Times New Roman"/>
                <w:b/>
                <w:sz w:val="24"/>
                <w:szCs w:val="24"/>
              </w:rPr>
              <w:t>分）</w:t>
            </w:r>
          </w:p>
        </w:tc>
        <w:tc>
          <w:tcPr>
            <w:tcW w:w="5482" w:type="dxa"/>
            <w:tcBorders>
              <w:top w:val="single" w:color="auto" w:sz="4" w:space="0"/>
              <w:left w:val="single" w:color="auto" w:sz="4" w:space="0"/>
              <w:bottom w:val="single" w:color="auto" w:sz="4" w:space="0"/>
              <w:right w:val="single" w:color="auto" w:sz="4" w:space="0"/>
            </w:tcBorders>
          </w:tcPr>
          <w:p w14:paraId="0B0E1C23">
            <w:pPr>
              <w:spacing w:line="360" w:lineRule="auto"/>
              <w:jc w:val="left"/>
              <w:rPr>
                <w:rFonts w:cs="Times New Roman"/>
                <w:sz w:val="24"/>
                <w:szCs w:val="24"/>
              </w:rPr>
            </w:pPr>
            <w:r>
              <w:rPr>
                <w:rFonts w:cs="Times New Roman"/>
                <w:sz w:val="24"/>
                <w:szCs w:val="24"/>
              </w:rPr>
              <w:t>1.</w:t>
            </w:r>
            <w:r>
              <w:rPr>
                <w:rFonts w:hint="eastAsia" w:cs="Times New Roman"/>
                <w:sz w:val="24"/>
                <w:szCs w:val="24"/>
              </w:rPr>
              <w:t>家庭教育案例故事政治方向正确，符合社会主义核心价值观，符合党的教育方针；</w:t>
            </w:r>
          </w:p>
          <w:p w14:paraId="E1428211">
            <w:pPr>
              <w:spacing w:line="360" w:lineRule="auto"/>
              <w:jc w:val="left"/>
              <w:rPr>
                <w:rFonts w:cs="Times New Roman"/>
                <w:sz w:val="24"/>
                <w:szCs w:val="24"/>
              </w:rPr>
            </w:pPr>
            <w:r>
              <w:rPr>
                <w:rFonts w:cs="Times New Roman"/>
                <w:sz w:val="24"/>
                <w:szCs w:val="24"/>
              </w:rPr>
              <w:t>2.</w:t>
            </w:r>
            <w:r>
              <w:rPr>
                <w:rFonts w:hint="eastAsia" w:cs="Times New Roman"/>
                <w:sz w:val="24"/>
                <w:szCs w:val="24"/>
              </w:rPr>
              <w:t>案例故事主题和故事内容积极向上。</w:t>
            </w:r>
          </w:p>
        </w:tc>
      </w:tr>
      <w:tr w14:paraId="624DC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4FEF8A51">
            <w:pPr>
              <w:rPr>
                <w:rFonts w:cs="Times New Roman"/>
                <w:b/>
                <w:kern w:val="0"/>
                <w:sz w:val="24"/>
                <w:szCs w:val="24"/>
              </w:rPr>
            </w:pPr>
          </w:p>
        </w:tc>
        <w:tc>
          <w:tcPr>
            <w:tcW w:w="1370" w:type="dxa"/>
            <w:tcBorders>
              <w:top w:val="single" w:color="auto" w:sz="4" w:space="0"/>
              <w:left w:val="single" w:color="auto" w:sz="4" w:space="0"/>
              <w:bottom w:val="single" w:color="auto" w:sz="4" w:space="0"/>
              <w:right w:val="single" w:color="auto" w:sz="4" w:space="0"/>
            </w:tcBorders>
            <w:vAlign w:val="center"/>
          </w:tcPr>
          <w:p w14:paraId="EDCFA891">
            <w:pPr>
              <w:spacing w:line="360" w:lineRule="auto"/>
              <w:jc w:val="center"/>
              <w:rPr>
                <w:rFonts w:cs="Times New Roman"/>
                <w:b/>
                <w:sz w:val="24"/>
                <w:szCs w:val="24"/>
              </w:rPr>
            </w:pPr>
            <w:r>
              <w:rPr>
                <w:rFonts w:hint="eastAsia" w:cs="Times New Roman"/>
                <w:b/>
                <w:sz w:val="24"/>
                <w:szCs w:val="24"/>
              </w:rPr>
              <w:t>视频内容（</w:t>
            </w:r>
            <w:r>
              <w:rPr>
                <w:rFonts w:cs="Times New Roman"/>
                <w:b/>
                <w:sz w:val="24"/>
                <w:szCs w:val="24"/>
              </w:rPr>
              <w:t>25</w:t>
            </w:r>
            <w:r>
              <w:rPr>
                <w:rFonts w:hint="eastAsia" w:cs="Times New Roman"/>
                <w:b/>
                <w:sz w:val="24"/>
                <w:szCs w:val="24"/>
              </w:rPr>
              <w:t>分）</w:t>
            </w:r>
          </w:p>
        </w:tc>
        <w:tc>
          <w:tcPr>
            <w:tcW w:w="5482" w:type="dxa"/>
            <w:tcBorders>
              <w:top w:val="single" w:color="auto" w:sz="4" w:space="0"/>
              <w:left w:val="single" w:color="auto" w:sz="4" w:space="0"/>
              <w:bottom w:val="single" w:color="auto" w:sz="4" w:space="0"/>
              <w:right w:val="single" w:color="auto" w:sz="4" w:space="0"/>
            </w:tcBorders>
          </w:tcPr>
          <w:p w14:paraId="5B569366">
            <w:pPr>
              <w:spacing w:line="360" w:lineRule="auto"/>
              <w:jc w:val="left"/>
              <w:rPr>
                <w:rFonts w:cs="Times New Roman"/>
                <w:sz w:val="24"/>
                <w:szCs w:val="24"/>
              </w:rPr>
            </w:pPr>
            <w:r>
              <w:rPr>
                <w:rFonts w:cs="Times New Roman"/>
                <w:sz w:val="24"/>
                <w:szCs w:val="24"/>
              </w:rPr>
              <w:t>1.</w:t>
            </w:r>
            <w:r>
              <w:rPr>
                <w:rFonts w:hint="eastAsia" w:cs="Times New Roman"/>
                <w:sz w:val="24"/>
                <w:szCs w:val="24"/>
              </w:rPr>
              <w:t>视频内容紧紧围绕家庭家教家风建设，聚焦</w:t>
            </w:r>
            <w:r>
              <w:rPr>
                <w:rFonts w:cs="Times New Roman"/>
                <w:sz w:val="24"/>
                <w:szCs w:val="24"/>
              </w:rPr>
              <w:t>10</w:t>
            </w:r>
            <w:r>
              <w:rPr>
                <w:rFonts w:hint="eastAsia" w:cs="Times New Roman"/>
                <w:sz w:val="24"/>
                <w:szCs w:val="24"/>
              </w:rPr>
              <w:t>类主题，鼓励原创性的家庭教育案例故事；</w:t>
            </w:r>
          </w:p>
          <w:p w14:paraId="BD1F6880">
            <w:pPr>
              <w:spacing w:line="360" w:lineRule="auto"/>
              <w:jc w:val="left"/>
              <w:rPr>
                <w:rFonts w:cs="Times New Roman"/>
                <w:sz w:val="24"/>
                <w:szCs w:val="24"/>
              </w:rPr>
            </w:pPr>
            <w:r>
              <w:rPr>
                <w:rFonts w:cs="Times New Roman"/>
                <w:sz w:val="24"/>
                <w:szCs w:val="24"/>
              </w:rPr>
              <w:t>2.</w:t>
            </w:r>
            <w:r>
              <w:rPr>
                <w:rFonts w:hint="eastAsia" w:cs="Times New Roman"/>
                <w:sz w:val="24"/>
                <w:szCs w:val="24"/>
              </w:rPr>
              <w:t>案例故事内容充实，情感真挚，生动形象，具有代表性和示范意义；</w:t>
            </w:r>
          </w:p>
          <w:p w14:paraId="065F08A5">
            <w:pPr>
              <w:spacing w:line="360" w:lineRule="auto"/>
              <w:jc w:val="left"/>
              <w:rPr>
                <w:rFonts w:cs="Times New Roman"/>
                <w:sz w:val="24"/>
                <w:szCs w:val="24"/>
              </w:rPr>
            </w:pPr>
            <w:r>
              <w:rPr>
                <w:rFonts w:cs="Times New Roman"/>
                <w:sz w:val="24"/>
                <w:szCs w:val="24"/>
              </w:rPr>
              <w:t>3.</w:t>
            </w:r>
            <w:r>
              <w:rPr>
                <w:rFonts w:hint="eastAsia" w:cs="Times New Roman"/>
                <w:sz w:val="24"/>
                <w:szCs w:val="24"/>
              </w:rPr>
              <w:t>能够结合家庭教育相关理论进行深度分析和反思；</w:t>
            </w:r>
          </w:p>
          <w:p w14:paraId="A227E16E">
            <w:pPr>
              <w:spacing w:line="360" w:lineRule="auto"/>
              <w:jc w:val="left"/>
              <w:rPr>
                <w:rFonts w:cs="Times New Roman"/>
                <w:sz w:val="24"/>
                <w:szCs w:val="24"/>
              </w:rPr>
            </w:pPr>
            <w:r>
              <w:rPr>
                <w:rFonts w:cs="Times New Roman"/>
                <w:sz w:val="24"/>
                <w:szCs w:val="24"/>
              </w:rPr>
              <w:t>4.</w:t>
            </w:r>
            <w:r>
              <w:rPr>
                <w:rFonts w:hint="eastAsia" w:cs="Times New Roman"/>
                <w:sz w:val="24"/>
                <w:szCs w:val="24"/>
              </w:rPr>
              <w:t>视频内容无科学性错误，无版权争议，且视频内容能够有效表达案例文稿中的核心思想。</w:t>
            </w:r>
          </w:p>
        </w:tc>
      </w:tr>
      <w:tr w14:paraId="59416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22F0C25D">
            <w:pPr>
              <w:rPr>
                <w:rFonts w:cs="Times New Roman"/>
                <w:b/>
                <w:kern w:val="0"/>
                <w:sz w:val="24"/>
                <w:szCs w:val="24"/>
              </w:rPr>
            </w:pPr>
          </w:p>
        </w:tc>
        <w:tc>
          <w:tcPr>
            <w:tcW w:w="1370" w:type="dxa"/>
            <w:tcBorders>
              <w:top w:val="single" w:color="auto" w:sz="4" w:space="0"/>
              <w:left w:val="single" w:color="auto" w:sz="4" w:space="0"/>
              <w:bottom w:val="single" w:color="auto" w:sz="4" w:space="0"/>
              <w:right w:val="single" w:color="auto" w:sz="4" w:space="0"/>
            </w:tcBorders>
            <w:vAlign w:val="center"/>
          </w:tcPr>
          <w:p w14:paraId="B784F2BA">
            <w:pPr>
              <w:spacing w:line="360" w:lineRule="auto"/>
              <w:jc w:val="center"/>
              <w:rPr>
                <w:rFonts w:cs="Times New Roman"/>
                <w:b/>
                <w:sz w:val="24"/>
                <w:szCs w:val="24"/>
              </w:rPr>
            </w:pPr>
            <w:r>
              <w:rPr>
                <w:rFonts w:hint="eastAsia" w:cs="Times New Roman"/>
                <w:b/>
                <w:sz w:val="24"/>
                <w:szCs w:val="24"/>
              </w:rPr>
              <w:t>表现形式（</w:t>
            </w:r>
            <w:r>
              <w:rPr>
                <w:rFonts w:cs="Times New Roman"/>
                <w:b/>
                <w:sz w:val="24"/>
                <w:szCs w:val="24"/>
              </w:rPr>
              <w:t>25</w:t>
            </w:r>
            <w:r>
              <w:rPr>
                <w:rFonts w:hint="eastAsia" w:cs="Times New Roman"/>
                <w:b/>
                <w:sz w:val="24"/>
                <w:szCs w:val="24"/>
              </w:rPr>
              <w:t>分）</w:t>
            </w:r>
          </w:p>
        </w:tc>
        <w:tc>
          <w:tcPr>
            <w:tcW w:w="5482" w:type="dxa"/>
            <w:tcBorders>
              <w:top w:val="single" w:color="auto" w:sz="4" w:space="0"/>
              <w:left w:val="single" w:color="auto" w:sz="4" w:space="0"/>
              <w:bottom w:val="single" w:color="auto" w:sz="4" w:space="0"/>
              <w:right w:val="single" w:color="auto" w:sz="4" w:space="0"/>
            </w:tcBorders>
          </w:tcPr>
          <w:p w14:paraId="4C6D2352">
            <w:pPr>
              <w:spacing w:line="360" w:lineRule="auto"/>
              <w:jc w:val="left"/>
              <w:rPr>
                <w:rFonts w:cs="Times New Roman"/>
                <w:sz w:val="24"/>
                <w:szCs w:val="24"/>
              </w:rPr>
            </w:pPr>
            <w:r>
              <w:rPr>
                <w:rFonts w:cs="Times New Roman"/>
                <w:sz w:val="24"/>
                <w:szCs w:val="24"/>
              </w:rPr>
              <w:t>1.</w:t>
            </w:r>
            <w:r>
              <w:rPr>
                <w:rFonts w:hint="eastAsia" w:cs="Times New Roman"/>
                <w:sz w:val="24"/>
                <w:szCs w:val="24"/>
              </w:rPr>
              <w:t>画面清晰，音量适中，普通话标准，语言和字幕规范；</w:t>
            </w:r>
          </w:p>
          <w:p w14:paraId="E1A602E3">
            <w:pPr>
              <w:spacing w:line="360" w:lineRule="auto"/>
              <w:jc w:val="left"/>
              <w:rPr>
                <w:rFonts w:cs="Times New Roman"/>
                <w:sz w:val="24"/>
                <w:szCs w:val="24"/>
              </w:rPr>
            </w:pPr>
            <w:r>
              <w:rPr>
                <w:rFonts w:cs="Times New Roman"/>
                <w:sz w:val="24"/>
                <w:szCs w:val="24"/>
              </w:rPr>
              <w:t>2.</w:t>
            </w:r>
            <w:r>
              <w:rPr>
                <w:rFonts w:hint="eastAsia" w:cs="Times New Roman"/>
                <w:sz w:val="24"/>
                <w:szCs w:val="24"/>
              </w:rPr>
              <w:t>表达流畅，节奏和时间分配把握得当；</w:t>
            </w:r>
          </w:p>
          <w:p w14:paraId="65606716">
            <w:pPr>
              <w:spacing w:line="360" w:lineRule="auto"/>
              <w:jc w:val="left"/>
              <w:rPr>
                <w:rFonts w:cs="Times New Roman"/>
                <w:sz w:val="24"/>
                <w:szCs w:val="24"/>
              </w:rPr>
            </w:pPr>
            <w:r>
              <w:rPr>
                <w:rFonts w:cs="Times New Roman"/>
                <w:sz w:val="24"/>
                <w:szCs w:val="24"/>
              </w:rPr>
              <w:t>3.</w:t>
            </w:r>
            <w:r>
              <w:rPr>
                <w:rFonts w:hint="eastAsia" w:cs="Times New Roman"/>
                <w:sz w:val="24"/>
                <w:szCs w:val="24"/>
              </w:rPr>
              <w:t>能够合理选用表达媒体，素材选用恰当，灵活采用多种编辑手段；</w:t>
            </w:r>
          </w:p>
          <w:p w14:paraId="0B0147A5">
            <w:pPr>
              <w:spacing w:line="360" w:lineRule="auto"/>
              <w:jc w:val="left"/>
              <w:rPr>
                <w:rFonts w:cs="Times New Roman"/>
                <w:sz w:val="24"/>
                <w:szCs w:val="24"/>
              </w:rPr>
            </w:pPr>
            <w:r>
              <w:rPr>
                <w:rFonts w:cs="Times New Roman"/>
                <w:sz w:val="24"/>
                <w:szCs w:val="24"/>
              </w:rPr>
              <w:t>4.</w:t>
            </w:r>
            <w:r>
              <w:rPr>
                <w:rFonts w:hint="eastAsia" w:cs="Times New Roman"/>
                <w:sz w:val="24"/>
                <w:szCs w:val="24"/>
              </w:rPr>
              <w:t>表现生动形象，视频具有美感，形式具有一定的创意；</w:t>
            </w:r>
          </w:p>
          <w:p w14:paraId="B5E545F6">
            <w:pPr>
              <w:spacing w:line="360" w:lineRule="auto"/>
              <w:jc w:val="left"/>
              <w:rPr>
                <w:rFonts w:cs="Times New Roman"/>
                <w:sz w:val="24"/>
                <w:szCs w:val="24"/>
              </w:rPr>
            </w:pPr>
            <w:r>
              <w:rPr>
                <w:rFonts w:cs="Times New Roman"/>
                <w:sz w:val="24"/>
                <w:szCs w:val="24"/>
              </w:rPr>
              <w:t>5.</w:t>
            </w:r>
            <w:r>
              <w:rPr>
                <w:rFonts w:hint="eastAsia" w:cs="Times New Roman"/>
                <w:sz w:val="24"/>
                <w:szCs w:val="24"/>
              </w:rPr>
              <w:t>采用适当得体的肢体语言，仪表端庄，音画配合度高。</w:t>
            </w:r>
          </w:p>
        </w:tc>
      </w:tr>
    </w:tbl>
    <w:p w14:paraId="4057A1F1">
      <w:pPr>
        <w:rPr>
          <w:rFonts w:eastAsia="宋体" w:cs="Times New Roman"/>
          <w:sz w:val="21"/>
          <w:szCs w:val="22"/>
        </w:rPr>
      </w:pPr>
      <w:r>
        <w:rPr>
          <w:rFonts w:eastAsia="宋体" w:cs="Times New Roman"/>
          <w:sz w:val="21"/>
          <w:szCs w:val="22"/>
        </w:rPr>
        <w:br w:type="page"/>
      </w:r>
    </w:p>
    <w:p w14:paraId="018A637A">
      <w:pPr>
        <w:widowControl/>
        <w:adjustRightInd w:val="0"/>
        <w:snapToGrid w:val="0"/>
        <w:spacing w:line="540" w:lineRule="exact"/>
        <w:rPr>
          <w:rFonts w:hint="eastAsia" w:eastAsia="黑体" w:cs="Times New Roman"/>
          <w:bCs/>
          <w:kern w:val="0"/>
          <w:sz w:val="32"/>
          <w:szCs w:val="32"/>
          <w:lang w:eastAsia="zh-CN"/>
        </w:rPr>
      </w:pPr>
      <w:r>
        <w:rPr>
          <w:rFonts w:hint="eastAsia" w:eastAsia="黑体" w:cs="Times New Roman"/>
          <w:bCs/>
          <w:kern w:val="0"/>
          <w:sz w:val="32"/>
          <w:szCs w:val="32"/>
        </w:rPr>
        <w:t>附件</w:t>
      </w:r>
      <w:r>
        <w:rPr>
          <w:rFonts w:hint="eastAsia" w:eastAsia="黑体" w:cs="Times New Roman"/>
          <w:bCs/>
          <w:kern w:val="0"/>
          <w:sz w:val="32"/>
          <w:szCs w:val="32"/>
          <w:lang w:val="en-US" w:eastAsia="zh-CN"/>
        </w:rPr>
        <w:t>3</w:t>
      </w:r>
    </w:p>
    <w:p w14:paraId="A8F13506">
      <w:pPr>
        <w:widowControl/>
        <w:adjustRightInd w:val="0"/>
        <w:snapToGrid w:val="0"/>
        <w:spacing w:line="540" w:lineRule="exact"/>
        <w:rPr>
          <w:rFonts w:eastAsia="黑体" w:cs="Times New Roman"/>
          <w:bCs/>
          <w:kern w:val="0"/>
          <w:sz w:val="32"/>
          <w:szCs w:val="32"/>
        </w:rPr>
      </w:pPr>
    </w:p>
    <w:p w14:paraId="00383D2F">
      <w:pPr>
        <w:jc w:val="center"/>
        <w:rPr>
          <w:rFonts w:eastAsia="方正小标宋简体" w:cs="Times New Roman"/>
          <w:sz w:val="44"/>
          <w:szCs w:val="44"/>
        </w:rPr>
      </w:pPr>
      <w:r>
        <w:rPr>
          <w:rFonts w:hint="eastAsia" w:eastAsia="方正小标宋简体" w:cs="Times New Roman"/>
          <w:sz w:val="44"/>
          <w:szCs w:val="44"/>
        </w:rPr>
        <w:t>国家开放大学</w:t>
      </w:r>
    </w:p>
    <w:p w14:paraId="F3D85844">
      <w:pPr>
        <w:jc w:val="center"/>
        <w:rPr>
          <w:rFonts w:eastAsia="方正小标宋简体" w:cs="Times New Roman"/>
          <w:sz w:val="44"/>
          <w:szCs w:val="44"/>
        </w:rPr>
      </w:pPr>
      <w:r>
        <w:rPr>
          <w:rFonts w:hint="eastAsia" w:eastAsia="方正小标宋简体" w:cs="Times New Roman"/>
          <w:sz w:val="44"/>
          <w:szCs w:val="44"/>
        </w:rPr>
        <w:t>家庭教育案例教学设计方案</w:t>
      </w:r>
    </w:p>
    <w:p w14:paraId="3F4E5BAB">
      <w:pPr>
        <w:spacing w:before="159" w:beforeLines="50" w:after="159" w:afterLines="50"/>
        <w:rPr>
          <w:rFonts w:eastAsia="方正小标宋简体" w:cs="Times New Roman"/>
          <w:sz w:val="32"/>
          <w:szCs w:val="32"/>
        </w:rPr>
      </w:pPr>
    </w:p>
    <w:p w14:paraId="7E207BF4">
      <w:pPr>
        <w:spacing w:before="159" w:beforeLines="50" w:after="159" w:afterLines="50"/>
        <w:rPr>
          <w:rFonts w:eastAsia="方正小标宋简体" w:cs="Times New Roman"/>
          <w:sz w:val="32"/>
          <w:szCs w:val="32"/>
        </w:rPr>
      </w:pPr>
    </w:p>
    <w:p w14:paraId="E3126D7A">
      <w:pPr>
        <w:spacing w:line="600" w:lineRule="auto"/>
        <w:ind w:firstLine="1132" w:firstLineChars="354"/>
        <w:rPr>
          <w:rFonts w:cs="Times New Roman"/>
          <w:sz w:val="32"/>
          <w:szCs w:val="32"/>
          <w:u w:val="single"/>
        </w:rPr>
      </w:pPr>
      <w:r>
        <w:rPr>
          <w:rFonts w:hint="eastAsia" w:cs="Times New Roman"/>
          <w:sz w:val="32"/>
          <w:szCs w:val="32"/>
        </w:rPr>
        <w:t>教师姓名：</w:t>
      </w:r>
      <w:r>
        <w:rPr>
          <w:rFonts w:cs="Times New Roman"/>
          <w:sz w:val="32"/>
          <w:szCs w:val="32"/>
          <w:u w:val="single"/>
        </w:rPr>
        <w:t xml:space="preserve">                       </w:t>
      </w:r>
    </w:p>
    <w:p w14:paraId="5626F7A4">
      <w:pPr>
        <w:spacing w:line="600" w:lineRule="auto"/>
        <w:ind w:firstLine="1132" w:firstLineChars="354"/>
        <w:rPr>
          <w:rFonts w:cs="Times New Roman"/>
          <w:sz w:val="32"/>
          <w:szCs w:val="32"/>
          <w:u w:val="single"/>
        </w:rPr>
      </w:pPr>
      <w:r>
        <w:rPr>
          <w:rFonts w:hint="eastAsia" w:cs="Times New Roman"/>
          <w:sz w:val="32"/>
          <w:szCs w:val="32"/>
        </w:rPr>
        <w:t>所属分部：</w:t>
      </w:r>
      <w:r>
        <w:rPr>
          <w:rFonts w:cs="Times New Roman"/>
          <w:sz w:val="32"/>
          <w:szCs w:val="32"/>
          <w:u w:val="single"/>
        </w:rPr>
        <w:t xml:space="preserve">                        </w:t>
      </w:r>
    </w:p>
    <w:p w14:paraId="4CAB95F5">
      <w:pPr>
        <w:spacing w:line="600" w:lineRule="auto"/>
        <w:ind w:firstLine="1132" w:firstLineChars="354"/>
        <w:rPr>
          <w:rFonts w:cs="Times New Roman"/>
          <w:sz w:val="32"/>
          <w:szCs w:val="32"/>
          <w:u w:val="single"/>
        </w:rPr>
      </w:pPr>
      <w:r>
        <w:rPr>
          <w:rFonts w:hint="eastAsia" w:cs="Times New Roman"/>
          <w:sz w:val="32"/>
          <w:szCs w:val="32"/>
        </w:rPr>
        <w:t>学院（学习中心）：</w:t>
      </w:r>
      <w:r>
        <w:rPr>
          <w:rFonts w:cs="Times New Roman"/>
          <w:sz w:val="32"/>
          <w:szCs w:val="32"/>
          <w:u w:val="single"/>
        </w:rPr>
        <w:t xml:space="preserve">                </w:t>
      </w:r>
    </w:p>
    <w:p w14:paraId="2D7F46B1">
      <w:pPr>
        <w:spacing w:line="600" w:lineRule="auto"/>
        <w:ind w:firstLine="1132" w:firstLineChars="354"/>
        <w:rPr>
          <w:rFonts w:cs="Times New Roman"/>
          <w:sz w:val="32"/>
          <w:szCs w:val="32"/>
          <w:u w:val="single"/>
        </w:rPr>
      </w:pPr>
      <w:r>
        <w:rPr>
          <w:rFonts w:hint="eastAsia" w:cs="Times New Roman"/>
          <w:sz w:val="32"/>
          <w:szCs w:val="32"/>
        </w:rPr>
        <w:t>案例主题：</w:t>
      </w:r>
      <w:r>
        <w:rPr>
          <w:rFonts w:cs="Times New Roman"/>
          <w:sz w:val="32"/>
          <w:szCs w:val="32"/>
          <w:u w:val="single"/>
        </w:rPr>
        <w:t xml:space="preserve">                        </w:t>
      </w:r>
    </w:p>
    <w:p w14:paraId="D4B1B2F2">
      <w:pPr>
        <w:spacing w:line="360" w:lineRule="auto"/>
        <w:ind w:left="1050" w:leftChars="500" w:firstLine="5"/>
        <w:rPr>
          <w:rFonts w:cs="Times New Roman"/>
          <w:szCs w:val="28"/>
        </w:rPr>
      </w:pPr>
      <w:r>
        <w:rPr>
          <w:rFonts w:hint="eastAsia" w:cs="Times New Roman"/>
          <w:szCs w:val="28"/>
        </w:rPr>
        <w:t>（“案例主题”请围绕本次征集活动的</w:t>
      </w:r>
      <w:r>
        <w:rPr>
          <w:rFonts w:cs="Times New Roman"/>
          <w:szCs w:val="28"/>
        </w:rPr>
        <w:t>10</w:t>
      </w:r>
      <w:r>
        <w:rPr>
          <w:rFonts w:hint="eastAsia" w:cs="Times New Roman"/>
          <w:szCs w:val="28"/>
        </w:rPr>
        <w:t>类主题，</w:t>
      </w:r>
    </w:p>
    <w:p w14:paraId="AC97515E">
      <w:pPr>
        <w:spacing w:line="360" w:lineRule="auto"/>
        <w:ind w:left="1050" w:leftChars="500" w:firstLine="5"/>
        <w:rPr>
          <w:rFonts w:cs="Times New Roman"/>
          <w:sz w:val="32"/>
          <w:szCs w:val="32"/>
          <w:u w:val="single"/>
        </w:rPr>
      </w:pPr>
      <w:r>
        <w:rPr>
          <w:rFonts w:hint="eastAsia" w:cs="Times New Roman"/>
          <w:szCs w:val="28"/>
        </w:rPr>
        <w:t>任选其一进行填报）</w:t>
      </w:r>
    </w:p>
    <w:p w14:paraId="61748525">
      <w:pPr>
        <w:spacing w:line="600" w:lineRule="auto"/>
        <w:ind w:firstLine="1132" w:firstLineChars="354"/>
        <w:rPr>
          <w:rFonts w:cs="Times New Roman"/>
          <w:sz w:val="32"/>
          <w:szCs w:val="32"/>
        </w:rPr>
      </w:pPr>
      <w:r>
        <w:rPr>
          <w:rFonts w:hint="eastAsia" w:cs="Times New Roman"/>
          <w:sz w:val="32"/>
          <w:szCs w:val="32"/>
        </w:rPr>
        <w:t>教学主题：</w:t>
      </w:r>
      <w:r>
        <w:rPr>
          <w:rFonts w:cs="Times New Roman"/>
          <w:sz w:val="32"/>
          <w:szCs w:val="32"/>
          <w:u w:val="single"/>
        </w:rPr>
        <w:t xml:space="preserve">                        </w:t>
      </w:r>
    </w:p>
    <w:p w14:paraId="4ECF955B">
      <w:pPr>
        <w:spacing w:line="600" w:lineRule="auto"/>
        <w:ind w:firstLine="1132" w:firstLineChars="354"/>
        <w:rPr>
          <w:rFonts w:cs="Times New Roman"/>
          <w:sz w:val="32"/>
          <w:szCs w:val="32"/>
        </w:rPr>
      </w:pPr>
      <w:r>
        <w:rPr>
          <w:rFonts w:hint="eastAsia" w:cs="Times New Roman"/>
          <w:sz w:val="32"/>
          <w:szCs w:val="32"/>
        </w:rPr>
        <w:t>涉及章节：</w:t>
      </w:r>
      <w:r>
        <w:rPr>
          <w:rFonts w:cs="Times New Roman"/>
          <w:sz w:val="32"/>
          <w:szCs w:val="32"/>
          <w:u w:val="single"/>
        </w:rPr>
        <w:t xml:space="preserve">                        </w:t>
      </w:r>
    </w:p>
    <w:p w14:paraId="AD18CE04">
      <w:pPr>
        <w:spacing w:line="600" w:lineRule="auto"/>
        <w:ind w:firstLine="1132" w:firstLineChars="354"/>
        <w:rPr>
          <w:rFonts w:cs="Times New Roman"/>
          <w:sz w:val="32"/>
          <w:szCs w:val="32"/>
          <w:u w:val="single"/>
        </w:rPr>
      </w:pPr>
      <w:r>
        <w:rPr>
          <w:rFonts w:hint="eastAsia" w:cs="Times New Roman"/>
          <w:sz w:val="32"/>
          <w:szCs w:val="32"/>
        </w:rPr>
        <w:t>所属课程：</w:t>
      </w:r>
      <w:r>
        <w:rPr>
          <w:rFonts w:cs="Times New Roman"/>
          <w:sz w:val="32"/>
          <w:szCs w:val="32"/>
          <w:u w:val="single"/>
        </w:rPr>
        <w:t xml:space="preserve">                        </w:t>
      </w:r>
    </w:p>
    <w:p w14:paraId="46208083">
      <w:pPr>
        <w:spacing w:line="600" w:lineRule="auto"/>
        <w:ind w:firstLine="1132" w:firstLineChars="354"/>
        <w:rPr>
          <w:rFonts w:cs="Times New Roman"/>
          <w:sz w:val="32"/>
          <w:szCs w:val="32"/>
        </w:rPr>
      </w:pPr>
      <w:r>
        <w:rPr>
          <w:rFonts w:hint="eastAsia" w:cs="Times New Roman"/>
          <w:sz w:val="32"/>
          <w:szCs w:val="32"/>
        </w:rPr>
        <w:t>所属专业：</w:t>
      </w:r>
      <w:r>
        <w:rPr>
          <w:rFonts w:cs="Times New Roman"/>
          <w:sz w:val="32"/>
          <w:szCs w:val="32"/>
          <w:u w:val="single"/>
        </w:rPr>
        <w:t xml:space="preserve">                        </w:t>
      </w:r>
      <w:r>
        <w:rPr>
          <w:rFonts w:cs="Times New Roman"/>
          <w:sz w:val="32"/>
          <w:szCs w:val="32"/>
        </w:rPr>
        <w:t xml:space="preserve">            </w:t>
      </w:r>
    </w:p>
    <w:p w14:paraId="33C6F78E">
      <w:pPr>
        <w:spacing w:before="159" w:beforeLines="50" w:after="159" w:afterLines="50"/>
        <w:jc w:val="center"/>
        <w:rPr>
          <w:rFonts w:cs="Times New Roman"/>
          <w:sz w:val="32"/>
          <w:szCs w:val="32"/>
        </w:rPr>
      </w:pPr>
    </w:p>
    <w:p w14:paraId="FA6331BF">
      <w:pPr>
        <w:spacing w:before="159" w:beforeLines="50" w:after="159" w:afterLines="50"/>
        <w:jc w:val="center"/>
        <w:rPr>
          <w:rFonts w:eastAsia="宋体" w:cs="Times New Roman"/>
          <w:sz w:val="21"/>
          <w:szCs w:val="22"/>
        </w:rPr>
      </w:pPr>
      <w:r>
        <w:rPr>
          <w:rFonts w:hint="eastAsia" w:cs="Times New Roman"/>
          <w:sz w:val="32"/>
          <w:szCs w:val="32"/>
        </w:rPr>
        <w:t>国家开放大学教育学院</w:t>
      </w:r>
    </w:p>
    <w:tbl>
      <w:tblPr>
        <w:tblStyle w:val="3"/>
        <w:tblW w:w="89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2552"/>
        <w:gridCol w:w="1689"/>
        <w:gridCol w:w="7"/>
        <w:gridCol w:w="3222"/>
      </w:tblGrid>
      <w:tr w14:paraId="A6385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8910" w:type="dxa"/>
            <w:gridSpan w:val="5"/>
            <w:vAlign w:val="center"/>
          </w:tcPr>
          <w:p w14:paraId="60DC394B">
            <w:pPr>
              <w:spacing w:before="159" w:beforeLines="50" w:after="159" w:afterLines="50"/>
              <w:jc w:val="center"/>
              <w:rPr>
                <w:rFonts w:cs="Times New Roman"/>
                <w:szCs w:val="28"/>
              </w:rPr>
            </w:pPr>
            <w:r>
              <w:rPr>
                <w:rFonts w:cs="Times New Roman"/>
                <w:sz w:val="32"/>
                <w:szCs w:val="32"/>
              </w:rPr>
              <w:br w:type="page"/>
            </w:r>
            <w:r>
              <w:rPr>
                <w:rFonts w:cs="Times New Roman"/>
                <w:sz w:val="32"/>
                <w:szCs w:val="32"/>
              </w:rPr>
              <w:br w:type="page"/>
            </w:r>
            <w:r>
              <w:rPr>
                <w:rFonts w:hint="eastAsia" w:cs="Times New Roman"/>
                <w:b/>
                <w:bCs/>
                <w:szCs w:val="28"/>
              </w:rPr>
              <w:t>教</w:t>
            </w:r>
            <w:r>
              <w:rPr>
                <w:rFonts w:cs="Times New Roman"/>
                <w:b/>
                <w:bCs/>
                <w:szCs w:val="28"/>
              </w:rPr>
              <w:t xml:space="preserve"> </w:t>
            </w:r>
            <w:r>
              <w:rPr>
                <w:rFonts w:hint="eastAsia" w:cs="Times New Roman"/>
                <w:b/>
                <w:bCs/>
                <w:szCs w:val="28"/>
              </w:rPr>
              <w:t>师</w:t>
            </w:r>
            <w:r>
              <w:rPr>
                <w:rFonts w:cs="Times New Roman"/>
                <w:b/>
                <w:bCs/>
                <w:szCs w:val="28"/>
              </w:rPr>
              <w:t xml:space="preserve"> </w:t>
            </w:r>
            <w:r>
              <w:rPr>
                <w:rFonts w:hint="eastAsia" w:cs="Times New Roman"/>
                <w:b/>
                <w:bCs/>
                <w:szCs w:val="28"/>
              </w:rPr>
              <w:t>信</w:t>
            </w:r>
            <w:r>
              <w:rPr>
                <w:rFonts w:cs="Times New Roman"/>
                <w:b/>
                <w:bCs/>
                <w:szCs w:val="28"/>
              </w:rPr>
              <w:t xml:space="preserve"> </w:t>
            </w:r>
            <w:r>
              <w:rPr>
                <w:rFonts w:hint="eastAsia" w:cs="Times New Roman"/>
                <w:b/>
                <w:bCs/>
                <w:szCs w:val="28"/>
              </w:rPr>
              <w:t>息</w:t>
            </w:r>
          </w:p>
        </w:tc>
      </w:tr>
      <w:tr w14:paraId="BC87D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1440" w:type="dxa"/>
            <w:vAlign w:val="center"/>
          </w:tcPr>
          <w:p w14:paraId="636CA9EA">
            <w:pPr>
              <w:jc w:val="center"/>
              <w:rPr>
                <w:rFonts w:cs="Times New Roman"/>
                <w:b/>
                <w:bCs/>
                <w:szCs w:val="28"/>
              </w:rPr>
            </w:pPr>
            <w:r>
              <w:rPr>
                <w:rFonts w:hint="eastAsia" w:cs="Times New Roman"/>
                <w:b/>
                <w:bCs/>
                <w:szCs w:val="28"/>
              </w:rPr>
              <w:t>教师姓名</w:t>
            </w:r>
          </w:p>
        </w:tc>
        <w:tc>
          <w:tcPr>
            <w:tcW w:w="7470" w:type="dxa"/>
            <w:gridSpan w:val="4"/>
            <w:vAlign w:val="center"/>
          </w:tcPr>
          <w:p w14:paraId="7B2A044B">
            <w:pPr>
              <w:jc w:val="center"/>
              <w:rPr>
                <w:rFonts w:cs="Times New Roman"/>
                <w:szCs w:val="28"/>
              </w:rPr>
            </w:pPr>
          </w:p>
        </w:tc>
      </w:tr>
      <w:tr w14:paraId="B7BC8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1440" w:type="dxa"/>
            <w:vAlign w:val="center"/>
          </w:tcPr>
          <w:p w14:paraId="8CD1CBE1">
            <w:pPr>
              <w:jc w:val="center"/>
              <w:rPr>
                <w:rFonts w:cs="Times New Roman"/>
                <w:b/>
                <w:bCs/>
                <w:szCs w:val="28"/>
              </w:rPr>
            </w:pPr>
            <w:r>
              <w:rPr>
                <w:rFonts w:hint="eastAsia" w:cs="Times New Roman"/>
                <w:b/>
                <w:bCs/>
                <w:szCs w:val="28"/>
              </w:rPr>
              <w:t>性</w:t>
            </w:r>
            <w:r>
              <w:rPr>
                <w:rFonts w:cs="Times New Roman"/>
                <w:b/>
                <w:bCs/>
                <w:szCs w:val="28"/>
              </w:rPr>
              <w:t xml:space="preserve"> </w:t>
            </w:r>
            <w:r>
              <w:rPr>
                <w:rFonts w:hint="eastAsia" w:cs="Times New Roman"/>
                <w:b/>
                <w:bCs/>
                <w:szCs w:val="28"/>
              </w:rPr>
              <w:t>别</w:t>
            </w:r>
          </w:p>
        </w:tc>
        <w:tc>
          <w:tcPr>
            <w:tcW w:w="2552" w:type="dxa"/>
            <w:vAlign w:val="center"/>
          </w:tcPr>
          <w:p w14:paraId="E67CAD56">
            <w:pPr>
              <w:jc w:val="center"/>
              <w:rPr>
                <w:rFonts w:cs="Times New Roman"/>
                <w:szCs w:val="28"/>
              </w:rPr>
            </w:pPr>
          </w:p>
        </w:tc>
        <w:tc>
          <w:tcPr>
            <w:tcW w:w="1696" w:type="dxa"/>
            <w:gridSpan w:val="2"/>
            <w:vAlign w:val="center"/>
          </w:tcPr>
          <w:p w14:paraId="2104706D">
            <w:pPr>
              <w:jc w:val="center"/>
              <w:rPr>
                <w:rFonts w:cs="Times New Roman"/>
                <w:b/>
                <w:bCs/>
                <w:szCs w:val="28"/>
              </w:rPr>
            </w:pPr>
            <w:r>
              <w:rPr>
                <w:rFonts w:hint="eastAsia" w:cs="Times New Roman"/>
                <w:b/>
                <w:bCs/>
                <w:szCs w:val="28"/>
              </w:rPr>
              <w:t>出生年月</w:t>
            </w:r>
          </w:p>
        </w:tc>
        <w:tc>
          <w:tcPr>
            <w:tcW w:w="3222" w:type="dxa"/>
            <w:vAlign w:val="center"/>
          </w:tcPr>
          <w:p w14:paraId="6AB00009">
            <w:pPr>
              <w:jc w:val="center"/>
              <w:rPr>
                <w:rFonts w:cs="Times New Roman"/>
                <w:szCs w:val="28"/>
              </w:rPr>
            </w:pPr>
          </w:p>
        </w:tc>
      </w:tr>
      <w:tr w14:paraId="FD498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440" w:type="dxa"/>
            <w:vAlign w:val="center"/>
          </w:tcPr>
          <w:p w14:paraId="31EC89C0">
            <w:pPr>
              <w:jc w:val="center"/>
              <w:rPr>
                <w:rFonts w:cs="Times New Roman"/>
                <w:b/>
                <w:bCs/>
                <w:szCs w:val="28"/>
              </w:rPr>
            </w:pPr>
            <w:r>
              <w:rPr>
                <w:rFonts w:hint="eastAsia" w:cs="Times New Roman"/>
                <w:b/>
                <w:bCs/>
                <w:szCs w:val="28"/>
              </w:rPr>
              <w:t>学</w:t>
            </w:r>
            <w:r>
              <w:rPr>
                <w:rFonts w:cs="Times New Roman"/>
                <w:b/>
                <w:bCs/>
                <w:szCs w:val="28"/>
              </w:rPr>
              <w:t xml:space="preserve"> </w:t>
            </w:r>
            <w:r>
              <w:rPr>
                <w:rFonts w:hint="eastAsia" w:cs="Times New Roman"/>
                <w:b/>
                <w:bCs/>
                <w:szCs w:val="28"/>
              </w:rPr>
              <w:t>历</w:t>
            </w:r>
          </w:p>
        </w:tc>
        <w:tc>
          <w:tcPr>
            <w:tcW w:w="2552" w:type="dxa"/>
            <w:vAlign w:val="center"/>
          </w:tcPr>
          <w:p w14:paraId="B1CD3DAB">
            <w:pPr>
              <w:jc w:val="center"/>
              <w:rPr>
                <w:rFonts w:cs="Times New Roman"/>
                <w:szCs w:val="28"/>
              </w:rPr>
            </w:pPr>
          </w:p>
        </w:tc>
        <w:tc>
          <w:tcPr>
            <w:tcW w:w="1696" w:type="dxa"/>
            <w:gridSpan w:val="2"/>
            <w:vAlign w:val="center"/>
          </w:tcPr>
          <w:p w14:paraId="D704B61B">
            <w:pPr>
              <w:jc w:val="center"/>
              <w:rPr>
                <w:rFonts w:cs="Times New Roman"/>
                <w:b/>
                <w:bCs/>
                <w:szCs w:val="28"/>
              </w:rPr>
            </w:pPr>
            <w:r>
              <w:rPr>
                <w:rFonts w:hint="eastAsia" w:cs="Times New Roman"/>
                <w:b/>
                <w:bCs/>
                <w:szCs w:val="28"/>
              </w:rPr>
              <w:t>学</w:t>
            </w:r>
            <w:r>
              <w:rPr>
                <w:rFonts w:cs="Times New Roman"/>
                <w:b/>
                <w:bCs/>
                <w:szCs w:val="28"/>
              </w:rPr>
              <w:t xml:space="preserve"> </w:t>
            </w:r>
            <w:r>
              <w:rPr>
                <w:rFonts w:hint="eastAsia" w:cs="Times New Roman"/>
                <w:b/>
                <w:bCs/>
                <w:szCs w:val="28"/>
              </w:rPr>
              <w:t>位</w:t>
            </w:r>
          </w:p>
        </w:tc>
        <w:tc>
          <w:tcPr>
            <w:tcW w:w="3222" w:type="dxa"/>
            <w:vAlign w:val="center"/>
          </w:tcPr>
          <w:p w14:paraId="EC465FEB">
            <w:pPr>
              <w:jc w:val="center"/>
              <w:rPr>
                <w:rFonts w:cs="Times New Roman"/>
                <w:szCs w:val="28"/>
              </w:rPr>
            </w:pPr>
          </w:p>
        </w:tc>
      </w:tr>
      <w:tr w14:paraId="24D9C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1440" w:type="dxa"/>
            <w:vAlign w:val="center"/>
          </w:tcPr>
          <w:p w14:paraId="B6DEBBCA">
            <w:pPr>
              <w:jc w:val="center"/>
              <w:rPr>
                <w:rFonts w:cs="Times New Roman"/>
                <w:b/>
                <w:bCs/>
                <w:szCs w:val="28"/>
              </w:rPr>
            </w:pPr>
            <w:r>
              <w:rPr>
                <w:rFonts w:hint="eastAsia" w:cs="Times New Roman"/>
                <w:b/>
                <w:bCs/>
                <w:szCs w:val="28"/>
              </w:rPr>
              <w:t>专业背景</w:t>
            </w:r>
          </w:p>
        </w:tc>
        <w:tc>
          <w:tcPr>
            <w:tcW w:w="2552" w:type="dxa"/>
            <w:vAlign w:val="center"/>
          </w:tcPr>
          <w:p w14:paraId="FE32FAAC">
            <w:pPr>
              <w:jc w:val="center"/>
              <w:rPr>
                <w:rFonts w:cs="Times New Roman"/>
                <w:szCs w:val="28"/>
              </w:rPr>
            </w:pPr>
          </w:p>
        </w:tc>
        <w:tc>
          <w:tcPr>
            <w:tcW w:w="1696" w:type="dxa"/>
            <w:gridSpan w:val="2"/>
            <w:vAlign w:val="center"/>
          </w:tcPr>
          <w:p w14:paraId="A7B8EE36">
            <w:pPr>
              <w:jc w:val="center"/>
              <w:rPr>
                <w:rFonts w:cs="Times New Roman"/>
                <w:b/>
                <w:bCs/>
                <w:szCs w:val="28"/>
              </w:rPr>
            </w:pPr>
            <w:r>
              <w:rPr>
                <w:rFonts w:hint="eastAsia" w:cs="Times New Roman"/>
                <w:b/>
                <w:bCs/>
                <w:szCs w:val="28"/>
              </w:rPr>
              <w:t>职</w:t>
            </w:r>
            <w:r>
              <w:rPr>
                <w:rFonts w:cs="Times New Roman"/>
                <w:b/>
                <w:bCs/>
                <w:szCs w:val="28"/>
              </w:rPr>
              <w:t xml:space="preserve"> </w:t>
            </w:r>
            <w:r>
              <w:rPr>
                <w:rFonts w:hint="eastAsia" w:cs="Times New Roman"/>
                <w:b/>
                <w:bCs/>
                <w:szCs w:val="28"/>
              </w:rPr>
              <w:t>称</w:t>
            </w:r>
          </w:p>
        </w:tc>
        <w:tc>
          <w:tcPr>
            <w:tcW w:w="3222" w:type="dxa"/>
            <w:vAlign w:val="center"/>
          </w:tcPr>
          <w:p w14:paraId="47EE36F2">
            <w:pPr>
              <w:jc w:val="center"/>
              <w:rPr>
                <w:rFonts w:cs="Times New Roman"/>
                <w:szCs w:val="28"/>
              </w:rPr>
            </w:pPr>
          </w:p>
        </w:tc>
      </w:tr>
      <w:tr w14:paraId="5A016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1440" w:type="dxa"/>
            <w:vAlign w:val="center"/>
          </w:tcPr>
          <w:p w14:paraId="321521DC">
            <w:pPr>
              <w:jc w:val="center"/>
              <w:rPr>
                <w:rFonts w:cs="Times New Roman"/>
                <w:b/>
                <w:bCs/>
                <w:szCs w:val="28"/>
              </w:rPr>
            </w:pPr>
            <w:r>
              <w:rPr>
                <w:rFonts w:hint="eastAsia" w:cs="Times New Roman"/>
                <w:b/>
                <w:bCs/>
                <w:szCs w:val="28"/>
              </w:rPr>
              <w:t>手</w:t>
            </w:r>
            <w:r>
              <w:rPr>
                <w:rFonts w:cs="Times New Roman"/>
                <w:b/>
                <w:bCs/>
                <w:szCs w:val="28"/>
              </w:rPr>
              <w:t xml:space="preserve"> </w:t>
            </w:r>
            <w:r>
              <w:rPr>
                <w:rFonts w:hint="eastAsia" w:cs="Times New Roman"/>
                <w:b/>
                <w:bCs/>
                <w:szCs w:val="28"/>
              </w:rPr>
              <w:t>机</w:t>
            </w:r>
          </w:p>
        </w:tc>
        <w:tc>
          <w:tcPr>
            <w:tcW w:w="2552" w:type="dxa"/>
            <w:vAlign w:val="center"/>
          </w:tcPr>
          <w:p w14:paraId="8F5872E3">
            <w:pPr>
              <w:jc w:val="center"/>
              <w:rPr>
                <w:rFonts w:cs="Times New Roman"/>
                <w:szCs w:val="28"/>
              </w:rPr>
            </w:pPr>
          </w:p>
        </w:tc>
        <w:tc>
          <w:tcPr>
            <w:tcW w:w="1689" w:type="dxa"/>
            <w:vAlign w:val="center"/>
          </w:tcPr>
          <w:p w14:paraId="E91857E8">
            <w:pPr>
              <w:jc w:val="center"/>
              <w:rPr>
                <w:rFonts w:cs="Times New Roman"/>
                <w:b/>
                <w:bCs/>
                <w:szCs w:val="28"/>
              </w:rPr>
            </w:pPr>
            <w:r>
              <w:rPr>
                <w:rFonts w:hint="eastAsia" w:cs="Times New Roman"/>
                <w:b/>
                <w:bCs/>
                <w:szCs w:val="28"/>
              </w:rPr>
              <w:t>微信号</w:t>
            </w:r>
          </w:p>
        </w:tc>
        <w:tc>
          <w:tcPr>
            <w:tcW w:w="3229" w:type="dxa"/>
            <w:gridSpan w:val="2"/>
            <w:vAlign w:val="center"/>
          </w:tcPr>
          <w:p w14:paraId="9873E06C">
            <w:pPr>
              <w:jc w:val="center"/>
              <w:rPr>
                <w:rFonts w:cs="Times New Roman"/>
                <w:szCs w:val="28"/>
              </w:rPr>
            </w:pPr>
          </w:p>
        </w:tc>
      </w:tr>
      <w:tr w14:paraId="32BEC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1440" w:type="dxa"/>
            <w:vAlign w:val="center"/>
          </w:tcPr>
          <w:p w14:paraId="F492FF2F">
            <w:pPr>
              <w:jc w:val="center"/>
              <w:rPr>
                <w:rFonts w:cs="Times New Roman"/>
                <w:b/>
                <w:bCs/>
                <w:szCs w:val="28"/>
              </w:rPr>
            </w:pPr>
            <w:r>
              <w:rPr>
                <w:rFonts w:cs="Times New Roman"/>
                <w:b/>
                <w:bCs/>
                <w:szCs w:val="28"/>
              </w:rPr>
              <w:t xml:space="preserve">QQ </w:t>
            </w:r>
            <w:r>
              <w:rPr>
                <w:rFonts w:hint="eastAsia" w:cs="Times New Roman"/>
                <w:b/>
                <w:bCs/>
                <w:szCs w:val="28"/>
              </w:rPr>
              <w:t>号</w:t>
            </w:r>
          </w:p>
        </w:tc>
        <w:tc>
          <w:tcPr>
            <w:tcW w:w="2552" w:type="dxa"/>
            <w:vAlign w:val="center"/>
          </w:tcPr>
          <w:p w14:paraId="8746E4E6">
            <w:pPr>
              <w:jc w:val="center"/>
              <w:rPr>
                <w:rFonts w:cs="Times New Roman"/>
                <w:szCs w:val="28"/>
              </w:rPr>
            </w:pPr>
          </w:p>
        </w:tc>
        <w:tc>
          <w:tcPr>
            <w:tcW w:w="1689" w:type="dxa"/>
            <w:vAlign w:val="center"/>
          </w:tcPr>
          <w:p w14:paraId="D73C84EB">
            <w:pPr>
              <w:jc w:val="center"/>
              <w:rPr>
                <w:rFonts w:cs="Times New Roman"/>
                <w:szCs w:val="28"/>
              </w:rPr>
            </w:pPr>
            <w:r>
              <w:rPr>
                <w:rFonts w:hint="eastAsia" w:cs="Times New Roman"/>
                <w:b/>
                <w:bCs/>
                <w:szCs w:val="28"/>
              </w:rPr>
              <w:t>电子邮箱</w:t>
            </w:r>
          </w:p>
        </w:tc>
        <w:tc>
          <w:tcPr>
            <w:tcW w:w="3229" w:type="dxa"/>
            <w:gridSpan w:val="2"/>
            <w:vAlign w:val="center"/>
          </w:tcPr>
          <w:p w14:paraId="BCCD187F">
            <w:pPr>
              <w:jc w:val="center"/>
              <w:rPr>
                <w:rFonts w:cs="Times New Roman"/>
                <w:szCs w:val="28"/>
              </w:rPr>
            </w:pPr>
          </w:p>
        </w:tc>
      </w:tr>
      <w:tr w14:paraId="2E920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10" w:type="dxa"/>
            <w:gridSpan w:val="5"/>
          </w:tcPr>
          <w:p w14:paraId="1C43B587">
            <w:pPr>
              <w:jc w:val="left"/>
              <w:rPr>
                <w:rFonts w:cs="Times New Roman"/>
                <w:b/>
                <w:bCs/>
                <w:szCs w:val="28"/>
              </w:rPr>
            </w:pPr>
            <w:r>
              <w:rPr>
                <w:rFonts w:hint="eastAsia" w:cs="Times New Roman"/>
                <w:b/>
                <w:bCs/>
                <w:szCs w:val="28"/>
              </w:rPr>
              <w:t>教师简介（主讲课程，主要教学与科研成果）</w:t>
            </w:r>
          </w:p>
          <w:p w14:paraId="1D9BF482">
            <w:pPr>
              <w:jc w:val="left"/>
              <w:rPr>
                <w:rFonts w:cs="Times New Roman"/>
                <w:b/>
                <w:bCs/>
                <w:szCs w:val="28"/>
              </w:rPr>
            </w:pPr>
          </w:p>
          <w:p w14:paraId="ED5B2666">
            <w:pPr>
              <w:jc w:val="left"/>
              <w:rPr>
                <w:rFonts w:cs="Times New Roman"/>
                <w:b/>
                <w:bCs/>
                <w:szCs w:val="28"/>
              </w:rPr>
            </w:pPr>
          </w:p>
          <w:p w14:paraId="0076984F">
            <w:pPr>
              <w:jc w:val="left"/>
              <w:rPr>
                <w:rFonts w:cs="Times New Roman"/>
                <w:b/>
                <w:bCs/>
                <w:szCs w:val="28"/>
              </w:rPr>
            </w:pPr>
          </w:p>
          <w:p w14:paraId="F5E285E6">
            <w:pPr>
              <w:jc w:val="left"/>
              <w:rPr>
                <w:rFonts w:cs="Times New Roman"/>
                <w:b/>
                <w:bCs/>
                <w:szCs w:val="28"/>
              </w:rPr>
            </w:pPr>
          </w:p>
          <w:p w14:paraId="B473B1AE">
            <w:pPr>
              <w:jc w:val="left"/>
              <w:rPr>
                <w:rFonts w:cs="Times New Roman"/>
                <w:b/>
                <w:bCs/>
                <w:szCs w:val="28"/>
              </w:rPr>
            </w:pPr>
          </w:p>
          <w:p w14:paraId="BC341797">
            <w:pPr>
              <w:jc w:val="left"/>
              <w:rPr>
                <w:rFonts w:cs="Times New Roman"/>
                <w:b/>
                <w:bCs/>
                <w:szCs w:val="28"/>
              </w:rPr>
            </w:pPr>
          </w:p>
          <w:p w14:paraId="55A98253">
            <w:pPr>
              <w:jc w:val="left"/>
              <w:rPr>
                <w:rFonts w:cs="Times New Roman"/>
                <w:b/>
                <w:bCs/>
                <w:szCs w:val="28"/>
              </w:rPr>
            </w:pPr>
          </w:p>
          <w:p w14:paraId="95C4653C">
            <w:pPr>
              <w:jc w:val="left"/>
              <w:rPr>
                <w:rFonts w:cs="Times New Roman"/>
                <w:b/>
                <w:bCs/>
                <w:szCs w:val="28"/>
              </w:rPr>
            </w:pPr>
          </w:p>
          <w:p w14:paraId="A82EFDF4">
            <w:pPr>
              <w:jc w:val="left"/>
              <w:rPr>
                <w:rFonts w:cs="Times New Roman"/>
                <w:b/>
                <w:bCs/>
                <w:szCs w:val="28"/>
              </w:rPr>
            </w:pPr>
          </w:p>
          <w:p w14:paraId="826AB788">
            <w:pPr>
              <w:jc w:val="left"/>
              <w:rPr>
                <w:rFonts w:cs="Times New Roman"/>
                <w:szCs w:val="28"/>
              </w:rPr>
            </w:pPr>
          </w:p>
        </w:tc>
      </w:tr>
      <w:tr w14:paraId="0BBFF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2" w:hRule="atLeast"/>
          <w:jc w:val="center"/>
        </w:trPr>
        <w:tc>
          <w:tcPr>
            <w:tcW w:w="1440" w:type="dxa"/>
            <w:vAlign w:val="center"/>
          </w:tcPr>
          <w:p w14:paraId="537AE407">
            <w:pPr>
              <w:rPr>
                <w:rFonts w:cs="Times New Roman"/>
                <w:b/>
                <w:bCs/>
                <w:szCs w:val="28"/>
              </w:rPr>
            </w:pPr>
            <w:r>
              <w:rPr>
                <w:rFonts w:hint="eastAsia" w:cs="Times New Roman"/>
                <w:b/>
                <w:bCs/>
                <w:szCs w:val="28"/>
              </w:rPr>
              <w:t>声明及</w:t>
            </w:r>
          </w:p>
          <w:p w14:paraId="4A2C3F64">
            <w:pPr>
              <w:rPr>
                <w:rFonts w:cs="Times New Roman"/>
                <w:szCs w:val="28"/>
              </w:rPr>
            </w:pPr>
            <w:r>
              <w:rPr>
                <w:rFonts w:hint="eastAsia" w:cs="Times New Roman"/>
                <w:b/>
                <w:bCs/>
                <w:szCs w:val="28"/>
              </w:rPr>
              <w:t>约定事项</w:t>
            </w:r>
          </w:p>
        </w:tc>
        <w:tc>
          <w:tcPr>
            <w:tcW w:w="7470" w:type="dxa"/>
            <w:gridSpan w:val="4"/>
            <w:vAlign w:val="center"/>
          </w:tcPr>
          <w:p w14:paraId="8F5B4C3A">
            <w:pPr>
              <w:ind w:firstLine="480" w:firstLineChars="200"/>
              <w:rPr>
                <w:rFonts w:cs="Times New Roman"/>
                <w:sz w:val="24"/>
                <w:szCs w:val="24"/>
              </w:rPr>
            </w:pPr>
          </w:p>
          <w:p w14:paraId="62893929">
            <w:pPr>
              <w:ind w:firstLine="480" w:firstLineChars="200"/>
              <w:rPr>
                <w:rFonts w:cs="Times New Roman"/>
                <w:sz w:val="24"/>
                <w:szCs w:val="24"/>
              </w:rPr>
            </w:pPr>
            <w:r>
              <w:rPr>
                <w:rFonts w:cs="Times New Roman"/>
                <w:sz w:val="24"/>
                <w:szCs w:val="24"/>
              </w:rPr>
              <w:t xml:space="preserve">1. </w:t>
            </w:r>
            <w:r>
              <w:rPr>
                <w:rFonts w:hint="eastAsia" w:cs="Times New Roman"/>
                <w:sz w:val="24"/>
                <w:szCs w:val="24"/>
              </w:rPr>
              <w:t>参与者保证教案由报名者原创，绝无侵害他人著作权或违反其他法律事宜，如有抄袭或仿冒情况，经评审专家组裁决认定后，除取消其资格外，在系统内给予通报。若有第三方对作品版权问题提出声明或异议，参与者应对作品可能引发的法律事务负全部责任，国家开放大学不承担相关法律责任。</w:t>
            </w:r>
          </w:p>
          <w:p w14:paraId="B85EF8E1">
            <w:pPr>
              <w:ind w:firstLine="480" w:firstLineChars="200"/>
              <w:rPr>
                <w:rFonts w:cs="Times New Roman"/>
                <w:sz w:val="24"/>
                <w:szCs w:val="24"/>
              </w:rPr>
            </w:pPr>
            <w:r>
              <w:rPr>
                <w:rFonts w:cs="Times New Roman"/>
                <w:sz w:val="24"/>
                <w:szCs w:val="24"/>
              </w:rPr>
              <w:t xml:space="preserve">2. </w:t>
            </w:r>
            <w:r>
              <w:rPr>
                <w:rFonts w:hint="eastAsia" w:cs="Times New Roman"/>
                <w:sz w:val="24"/>
                <w:szCs w:val="24"/>
              </w:rPr>
              <w:t>参与者同意无偿授权主办单位，在与征集活动相关的一切活动中重制、出版或发表作品，同意国家开放大学在保证本人对作品享有署名权的前提下无偿将该作品用于教学活动（包括编辑、出版、发行相应的教学资源等），同意在使用过程中不通知本人而对该作品进行必要的修改和加工。</w:t>
            </w:r>
          </w:p>
          <w:p w14:paraId="AE4FDBA4">
            <w:pPr>
              <w:snapToGrid w:val="0"/>
              <w:ind w:firstLine="480" w:firstLineChars="200"/>
              <w:rPr>
                <w:rFonts w:cs="Times New Roman"/>
                <w:sz w:val="24"/>
                <w:szCs w:val="24"/>
              </w:rPr>
            </w:pPr>
            <w:r>
              <w:rPr>
                <w:rFonts w:cs="Times New Roman"/>
                <w:sz w:val="24"/>
                <w:szCs w:val="24"/>
              </w:rPr>
              <w:t xml:space="preserve">3. </w:t>
            </w:r>
            <w:r>
              <w:rPr>
                <w:rFonts w:hint="eastAsia" w:cs="Times New Roman"/>
                <w:sz w:val="24"/>
                <w:szCs w:val="24"/>
              </w:rPr>
              <w:t>参与者对上述各项声明及约定，均无任何异议。</w:t>
            </w:r>
          </w:p>
          <w:p w14:paraId="0AFA772E">
            <w:pPr>
              <w:snapToGrid w:val="0"/>
              <w:ind w:firstLine="480" w:firstLineChars="200"/>
              <w:rPr>
                <w:rFonts w:cs="Times New Roman"/>
                <w:sz w:val="24"/>
                <w:szCs w:val="24"/>
              </w:rPr>
            </w:pPr>
          </w:p>
          <w:p w14:paraId="00DD4593">
            <w:pPr>
              <w:snapToGrid w:val="0"/>
              <w:ind w:firstLine="480" w:firstLineChars="200"/>
              <w:rPr>
                <w:rFonts w:cs="Times New Roman"/>
                <w:sz w:val="24"/>
                <w:szCs w:val="24"/>
              </w:rPr>
            </w:pPr>
          </w:p>
          <w:p w14:paraId="E61094C0">
            <w:pPr>
              <w:snapToGrid w:val="0"/>
              <w:ind w:firstLine="2880" w:firstLineChars="1200"/>
              <w:jc w:val="left"/>
              <w:rPr>
                <w:rFonts w:cs="Times New Roman"/>
                <w:sz w:val="24"/>
                <w:szCs w:val="24"/>
              </w:rPr>
            </w:pPr>
          </w:p>
          <w:p w14:paraId="5796A1C3">
            <w:pPr>
              <w:snapToGrid w:val="0"/>
              <w:ind w:firstLine="2880" w:firstLineChars="1200"/>
              <w:jc w:val="left"/>
              <w:rPr>
                <w:rFonts w:cs="Times New Roman"/>
                <w:sz w:val="24"/>
                <w:szCs w:val="24"/>
              </w:rPr>
            </w:pPr>
          </w:p>
          <w:p w14:paraId="047DDC67">
            <w:pPr>
              <w:snapToGrid w:val="0"/>
              <w:ind w:firstLine="1920" w:firstLineChars="800"/>
              <w:jc w:val="left"/>
              <w:rPr>
                <w:rFonts w:cs="Times New Roman"/>
                <w:sz w:val="24"/>
                <w:szCs w:val="24"/>
              </w:rPr>
            </w:pPr>
            <w:r>
              <w:rPr>
                <w:rFonts w:hint="eastAsia" w:cs="Times New Roman"/>
                <w:sz w:val="24"/>
                <w:szCs w:val="24"/>
              </w:rPr>
              <w:t>参与者签名（电子版手写签名）：</w:t>
            </w:r>
          </w:p>
          <w:p w14:paraId="18D07745">
            <w:pPr>
              <w:snapToGrid w:val="0"/>
              <w:ind w:firstLine="2880" w:firstLineChars="1200"/>
              <w:jc w:val="left"/>
              <w:rPr>
                <w:rFonts w:cs="Times New Roman"/>
                <w:sz w:val="24"/>
                <w:szCs w:val="24"/>
              </w:rPr>
            </w:pPr>
          </w:p>
          <w:p w14:paraId="4B0A6E9C">
            <w:pPr>
              <w:snapToGrid w:val="0"/>
              <w:ind w:firstLine="5280" w:firstLineChars="2200"/>
              <w:jc w:val="left"/>
              <w:rPr>
                <w:rFonts w:cs="Times New Roman"/>
                <w:sz w:val="24"/>
                <w:szCs w:val="24"/>
              </w:rPr>
            </w:pPr>
            <w:r>
              <w:rPr>
                <w:rFonts w:hint="eastAsia" w:cs="Times New Roman"/>
                <w:sz w:val="24"/>
                <w:szCs w:val="24"/>
              </w:rPr>
              <w:t>年</w:t>
            </w:r>
            <w:r>
              <w:rPr>
                <w:rFonts w:cs="Times New Roman"/>
                <w:sz w:val="24"/>
                <w:szCs w:val="24"/>
              </w:rPr>
              <w:t xml:space="preserve">   </w:t>
            </w:r>
            <w:r>
              <w:rPr>
                <w:rFonts w:hint="eastAsia" w:cs="Times New Roman"/>
                <w:sz w:val="24"/>
                <w:szCs w:val="24"/>
              </w:rPr>
              <w:t>月</w:t>
            </w:r>
            <w:r>
              <w:rPr>
                <w:rFonts w:cs="Times New Roman"/>
                <w:sz w:val="24"/>
                <w:szCs w:val="24"/>
              </w:rPr>
              <w:t xml:space="preserve">    </w:t>
            </w:r>
            <w:r>
              <w:rPr>
                <w:rFonts w:hint="eastAsia" w:cs="Times New Roman"/>
                <w:sz w:val="24"/>
                <w:szCs w:val="24"/>
              </w:rPr>
              <w:t>日</w:t>
            </w:r>
          </w:p>
          <w:p w14:paraId="F86327F6">
            <w:pPr>
              <w:snapToGrid w:val="0"/>
              <w:ind w:firstLine="5280" w:firstLineChars="2200"/>
              <w:jc w:val="left"/>
              <w:rPr>
                <w:rFonts w:cs="Times New Roman"/>
                <w:sz w:val="24"/>
                <w:szCs w:val="24"/>
              </w:rPr>
            </w:pPr>
          </w:p>
          <w:p w14:paraId="351B92A3">
            <w:pPr>
              <w:snapToGrid w:val="0"/>
              <w:ind w:firstLine="5280" w:firstLineChars="2200"/>
              <w:jc w:val="left"/>
              <w:rPr>
                <w:rFonts w:cs="Times New Roman"/>
                <w:sz w:val="24"/>
                <w:szCs w:val="24"/>
              </w:rPr>
            </w:pPr>
          </w:p>
        </w:tc>
      </w:tr>
      <w:tr w14:paraId="9A163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910" w:type="dxa"/>
            <w:gridSpan w:val="5"/>
            <w:vAlign w:val="center"/>
          </w:tcPr>
          <w:p w14:paraId="9F41305A">
            <w:pPr>
              <w:spacing w:line="360" w:lineRule="auto"/>
              <w:jc w:val="center"/>
              <w:rPr>
                <w:rFonts w:cs="Times New Roman"/>
                <w:sz w:val="24"/>
                <w:szCs w:val="24"/>
              </w:rPr>
            </w:pPr>
            <w:r>
              <w:rPr>
                <w:rFonts w:hint="eastAsia" w:eastAsia="仿宋" w:cs="Times New Roman"/>
                <w:b/>
                <w:bCs/>
                <w:sz w:val="24"/>
                <w:szCs w:val="24"/>
              </w:rPr>
              <w:t>教案表格填写请使用小四号宋体，行距</w:t>
            </w:r>
            <w:r>
              <w:rPr>
                <w:rFonts w:eastAsia="仿宋" w:cs="Times New Roman"/>
                <w:b/>
                <w:bCs/>
                <w:sz w:val="24"/>
                <w:szCs w:val="24"/>
              </w:rPr>
              <w:t>22</w:t>
            </w:r>
            <w:r>
              <w:rPr>
                <w:rFonts w:hint="eastAsia" w:eastAsia="仿宋" w:cs="Times New Roman"/>
                <w:b/>
                <w:bCs/>
                <w:sz w:val="24"/>
                <w:szCs w:val="24"/>
              </w:rPr>
              <w:t>磅</w:t>
            </w:r>
          </w:p>
        </w:tc>
      </w:tr>
      <w:tr w14:paraId="FED8D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6" w:hRule="atLeast"/>
          <w:jc w:val="center"/>
        </w:trPr>
        <w:tc>
          <w:tcPr>
            <w:tcW w:w="1440" w:type="dxa"/>
            <w:vAlign w:val="center"/>
          </w:tcPr>
          <w:p w14:paraId="9CD317FC">
            <w:pPr>
              <w:rPr>
                <w:rFonts w:cs="Times New Roman"/>
                <w:b/>
                <w:bCs/>
                <w:szCs w:val="28"/>
              </w:rPr>
            </w:pPr>
            <w:r>
              <w:rPr>
                <w:rFonts w:hint="eastAsia" w:cs="Times New Roman"/>
                <w:b/>
                <w:bCs/>
                <w:szCs w:val="28"/>
              </w:rPr>
              <w:t>学情分析</w:t>
            </w:r>
          </w:p>
        </w:tc>
        <w:tc>
          <w:tcPr>
            <w:tcW w:w="7470" w:type="dxa"/>
            <w:gridSpan w:val="4"/>
          </w:tcPr>
          <w:p w14:paraId="EB848738">
            <w:pPr>
              <w:spacing w:line="360" w:lineRule="auto"/>
              <w:rPr>
                <w:rFonts w:eastAsia="仿宋" w:cs="Times New Roman"/>
                <w:b/>
                <w:bCs/>
                <w:sz w:val="24"/>
                <w:szCs w:val="24"/>
              </w:rPr>
            </w:pPr>
            <w:r>
              <w:rPr>
                <w:rFonts w:hint="eastAsia" w:eastAsia="仿宋" w:cs="Times New Roman"/>
                <w:b/>
                <w:bCs/>
                <w:sz w:val="24"/>
                <w:szCs w:val="24"/>
              </w:rPr>
              <w:t>（介绍学生背景、学习需求、知识技能基础等关键信息，</w:t>
            </w:r>
            <w:r>
              <w:rPr>
                <w:rFonts w:eastAsia="仿宋" w:cs="Times New Roman"/>
                <w:b/>
                <w:bCs/>
                <w:sz w:val="24"/>
                <w:szCs w:val="24"/>
              </w:rPr>
              <w:t>200</w:t>
            </w:r>
            <w:r>
              <w:rPr>
                <w:rFonts w:hint="eastAsia" w:eastAsia="仿宋" w:cs="Times New Roman"/>
                <w:b/>
                <w:bCs/>
                <w:sz w:val="24"/>
                <w:szCs w:val="24"/>
              </w:rPr>
              <w:t>字以内）</w:t>
            </w:r>
          </w:p>
          <w:p w14:paraId="80D3AFAC">
            <w:pPr>
              <w:rPr>
                <w:rFonts w:cs="Times New Roman"/>
                <w:szCs w:val="28"/>
              </w:rPr>
            </w:pPr>
          </w:p>
          <w:p w14:paraId="56F3BA5E">
            <w:pPr>
              <w:rPr>
                <w:rFonts w:cs="Times New Roman"/>
                <w:szCs w:val="28"/>
              </w:rPr>
            </w:pPr>
          </w:p>
          <w:p w14:paraId="FA0832C4">
            <w:pPr>
              <w:rPr>
                <w:rFonts w:cs="Times New Roman"/>
                <w:szCs w:val="28"/>
              </w:rPr>
            </w:pPr>
          </w:p>
          <w:p w14:paraId="02A7BBA5">
            <w:pPr>
              <w:rPr>
                <w:rFonts w:cs="Times New Roman"/>
                <w:szCs w:val="28"/>
              </w:rPr>
            </w:pPr>
          </w:p>
          <w:p w14:paraId="98BBF1E8">
            <w:pPr>
              <w:rPr>
                <w:rFonts w:cs="Times New Roman"/>
                <w:szCs w:val="28"/>
              </w:rPr>
            </w:pPr>
          </w:p>
          <w:p w14:paraId="51B2D7A4">
            <w:pPr>
              <w:rPr>
                <w:rFonts w:cs="Times New Roman"/>
                <w:szCs w:val="28"/>
              </w:rPr>
            </w:pPr>
          </w:p>
          <w:p w14:paraId="7A493676">
            <w:pPr>
              <w:rPr>
                <w:rFonts w:cs="Times New Roman"/>
                <w:szCs w:val="28"/>
              </w:rPr>
            </w:pPr>
          </w:p>
          <w:p w14:paraId="19CE2330">
            <w:pPr>
              <w:rPr>
                <w:rFonts w:cs="Times New Roman"/>
                <w:szCs w:val="28"/>
              </w:rPr>
            </w:pPr>
          </w:p>
          <w:p w14:paraId="5F923EAF">
            <w:pPr>
              <w:rPr>
                <w:rFonts w:cs="Times New Roman"/>
                <w:szCs w:val="28"/>
              </w:rPr>
            </w:pPr>
          </w:p>
        </w:tc>
      </w:tr>
      <w:tr w14:paraId="A0B83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0" w:hRule="atLeast"/>
          <w:jc w:val="center"/>
        </w:trPr>
        <w:tc>
          <w:tcPr>
            <w:tcW w:w="1440" w:type="dxa"/>
            <w:vAlign w:val="center"/>
          </w:tcPr>
          <w:p w14:paraId="9FC51814">
            <w:pPr>
              <w:rPr>
                <w:rFonts w:cs="Times New Roman"/>
                <w:b/>
                <w:bCs/>
                <w:szCs w:val="28"/>
              </w:rPr>
            </w:pPr>
            <w:r>
              <w:rPr>
                <w:rFonts w:hint="eastAsia" w:cs="Times New Roman"/>
                <w:b/>
                <w:bCs/>
                <w:szCs w:val="28"/>
              </w:rPr>
              <w:t>教学目标</w:t>
            </w:r>
          </w:p>
        </w:tc>
        <w:tc>
          <w:tcPr>
            <w:tcW w:w="7470" w:type="dxa"/>
            <w:gridSpan w:val="4"/>
          </w:tcPr>
          <w:p w14:paraId="0E0DF4A5">
            <w:pPr>
              <w:spacing w:line="360" w:lineRule="auto"/>
              <w:rPr>
                <w:rFonts w:eastAsia="仿宋" w:cs="Times New Roman"/>
                <w:b/>
                <w:bCs/>
                <w:sz w:val="24"/>
                <w:szCs w:val="24"/>
              </w:rPr>
            </w:pPr>
            <w:r>
              <w:rPr>
                <w:rFonts w:hint="eastAsia" w:eastAsia="仿宋" w:cs="Times New Roman"/>
                <w:b/>
                <w:bCs/>
                <w:sz w:val="24"/>
                <w:szCs w:val="24"/>
              </w:rPr>
              <w:t>（结合案例和章节教学内容，介绍知识、技能、情感、态度、价值观等目标）</w:t>
            </w:r>
          </w:p>
          <w:p w14:paraId="DA31D707">
            <w:pPr>
              <w:rPr>
                <w:rFonts w:cs="Times New Roman"/>
                <w:szCs w:val="28"/>
              </w:rPr>
            </w:pPr>
          </w:p>
          <w:p w14:paraId="78C06E0B">
            <w:pPr>
              <w:rPr>
                <w:rFonts w:cs="Times New Roman"/>
                <w:szCs w:val="28"/>
              </w:rPr>
            </w:pPr>
          </w:p>
          <w:p w14:paraId="55B533A0">
            <w:pPr>
              <w:rPr>
                <w:rFonts w:cs="Times New Roman"/>
                <w:szCs w:val="28"/>
              </w:rPr>
            </w:pPr>
          </w:p>
          <w:p w14:paraId="DDAA5E5B">
            <w:pPr>
              <w:rPr>
                <w:rFonts w:cs="Times New Roman"/>
                <w:szCs w:val="28"/>
              </w:rPr>
            </w:pPr>
          </w:p>
          <w:p w14:paraId="8B9FCC49">
            <w:pPr>
              <w:rPr>
                <w:rFonts w:cs="Times New Roman"/>
                <w:szCs w:val="28"/>
              </w:rPr>
            </w:pPr>
          </w:p>
          <w:p w14:paraId="0E6CE1FF">
            <w:pPr>
              <w:rPr>
                <w:rFonts w:cs="Times New Roman"/>
                <w:szCs w:val="28"/>
              </w:rPr>
            </w:pPr>
          </w:p>
          <w:p w14:paraId="8E7D53A5">
            <w:pPr>
              <w:rPr>
                <w:rFonts w:cs="Times New Roman"/>
                <w:szCs w:val="28"/>
              </w:rPr>
            </w:pPr>
          </w:p>
          <w:p w14:paraId="4EB0E273">
            <w:pPr>
              <w:rPr>
                <w:rFonts w:cs="Times New Roman"/>
                <w:szCs w:val="28"/>
              </w:rPr>
            </w:pPr>
          </w:p>
        </w:tc>
      </w:tr>
      <w:tr w14:paraId="F32F5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3" w:hRule="atLeast"/>
          <w:jc w:val="center"/>
        </w:trPr>
        <w:tc>
          <w:tcPr>
            <w:tcW w:w="1440" w:type="dxa"/>
            <w:vAlign w:val="center"/>
          </w:tcPr>
          <w:p w14:paraId="065C5A12">
            <w:pPr>
              <w:rPr>
                <w:rFonts w:cs="Times New Roman"/>
                <w:b/>
                <w:bCs/>
                <w:szCs w:val="28"/>
              </w:rPr>
            </w:pPr>
            <w:r>
              <w:rPr>
                <w:rFonts w:hint="eastAsia" w:cs="Times New Roman"/>
                <w:b/>
                <w:bCs/>
                <w:szCs w:val="28"/>
              </w:rPr>
              <w:t>教学重、难点</w:t>
            </w:r>
          </w:p>
        </w:tc>
        <w:tc>
          <w:tcPr>
            <w:tcW w:w="7470" w:type="dxa"/>
            <w:gridSpan w:val="4"/>
          </w:tcPr>
          <w:p w14:paraId="8C336C1A">
            <w:pPr>
              <w:rPr>
                <w:rFonts w:cs="Times New Roman"/>
                <w:szCs w:val="28"/>
              </w:rPr>
            </w:pPr>
          </w:p>
          <w:p w14:paraId="9FF299B7">
            <w:pPr>
              <w:rPr>
                <w:rFonts w:cs="Times New Roman"/>
                <w:szCs w:val="28"/>
              </w:rPr>
            </w:pPr>
          </w:p>
        </w:tc>
      </w:tr>
      <w:tr w14:paraId="3649F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5" w:hRule="atLeast"/>
          <w:jc w:val="center"/>
        </w:trPr>
        <w:tc>
          <w:tcPr>
            <w:tcW w:w="1440" w:type="dxa"/>
            <w:vAlign w:val="center"/>
          </w:tcPr>
          <w:p w14:paraId="F2DEC594">
            <w:pPr>
              <w:rPr>
                <w:rFonts w:cs="Times New Roman"/>
                <w:b/>
                <w:bCs/>
                <w:szCs w:val="28"/>
              </w:rPr>
            </w:pPr>
            <w:r>
              <w:rPr>
                <w:rFonts w:hint="eastAsia" w:cs="Times New Roman"/>
                <w:b/>
                <w:bCs/>
                <w:szCs w:val="28"/>
              </w:rPr>
              <w:t>教学案例</w:t>
            </w:r>
          </w:p>
        </w:tc>
        <w:tc>
          <w:tcPr>
            <w:tcW w:w="7470" w:type="dxa"/>
            <w:gridSpan w:val="4"/>
          </w:tcPr>
          <w:p w14:paraId="F8C54AE0">
            <w:pPr>
              <w:spacing w:line="360" w:lineRule="auto"/>
              <w:rPr>
                <w:rFonts w:eastAsia="仿宋" w:cs="Times New Roman"/>
                <w:b/>
                <w:bCs/>
                <w:sz w:val="24"/>
                <w:szCs w:val="24"/>
              </w:rPr>
            </w:pPr>
            <w:r>
              <w:rPr>
                <w:rFonts w:hint="eastAsia" w:eastAsia="仿宋" w:cs="Times New Roman"/>
                <w:b/>
                <w:bCs/>
                <w:sz w:val="24"/>
                <w:szCs w:val="24"/>
              </w:rPr>
              <w:t>（呈现教学案例的文本内容；如果使用的是视频类教学案例，请自行提炼文本内容，并在此呈现）</w:t>
            </w:r>
          </w:p>
          <w:p w14:paraId="8EABA0A7">
            <w:pPr>
              <w:rPr>
                <w:rFonts w:eastAsia="仿宋" w:cs="Times New Roman"/>
                <w:sz w:val="24"/>
                <w:szCs w:val="24"/>
              </w:rPr>
            </w:pPr>
          </w:p>
          <w:p w14:paraId="19FEE302">
            <w:pPr>
              <w:rPr>
                <w:rFonts w:eastAsia="仿宋" w:cs="Times New Roman"/>
                <w:sz w:val="24"/>
                <w:szCs w:val="24"/>
              </w:rPr>
            </w:pPr>
          </w:p>
          <w:p w14:paraId="88016EE1">
            <w:pPr>
              <w:rPr>
                <w:rFonts w:eastAsia="仿宋" w:cs="Times New Roman"/>
                <w:sz w:val="24"/>
                <w:szCs w:val="24"/>
              </w:rPr>
            </w:pPr>
          </w:p>
          <w:p w14:paraId="03990F90">
            <w:pPr>
              <w:rPr>
                <w:rFonts w:eastAsia="仿宋" w:cs="Times New Roman"/>
                <w:sz w:val="24"/>
                <w:szCs w:val="24"/>
              </w:rPr>
            </w:pPr>
          </w:p>
          <w:p w14:paraId="0CEDB5FC">
            <w:pPr>
              <w:rPr>
                <w:rFonts w:eastAsia="仿宋" w:cs="Times New Roman"/>
                <w:sz w:val="24"/>
                <w:szCs w:val="24"/>
              </w:rPr>
            </w:pPr>
          </w:p>
          <w:p w14:paraId="170D7787">
            <w:pPr>
              <w:rPr>
                <w:rFonts w:eastAsia="仿宋" w:cs="Times New Roman"/>
                <w:sz w:val="24"/>
                <w:szCs w:val="24"/>
              </w:rPr>
            </w:pPr>
          </w:p>
          <w:p w14:paraId="9275F8B1">
            <w:pPr>
              <w:rPr>
                <w:rFonts w:eastAsia="仿宋" w:cs="Times New Roman"/>
                <w:sz w:val="24"/>
                <w:szCs w:val="24"/>
              </w:rPr>
            </w:pPr>
          </w:p>
          <w:p w14:paraId="EA737F5F">
            <w:pPr>
              <w:rPr>
                <w:rFonts w:eastAsia="仿宋" w:cs="Times New Roman"/>
                <w:sz w:val="24"/>
                <w:szCs w:val="24"/>
              </w:rPr>
            </w:pPr>
          </w:p>
          <w:p w14:paraId="810A2583">
            <w:pPr>
              <w:rPr>
                <w:rFonts w:eastAsia="仿宋" w:cs="Times New Roman"/>
                <w:sz w:val="24"/>
                <w:szCs w:val="24"/>
              </w:rPr>
            </w:pPr>
          </w:p>
          <w:p w14:paraId="9BD8D515">
            <w:pPr>
              <w:rPr>
                <w:rFonts w:eastAsia="仿宋" w:cs="Times New Roman"/>
                <w:sz w:val="24"/>
                <w:szCs w:val="24"/>
              </w:rPr>
            </w:pPr>
          </w:p>
          <w:p w14:paraId="A9CE6125">
            <w:pPr>
              <w:rPr>
                <w:rFonts w:eastAsia="仿宋" w:cs="Times New Roman"/>
                <w:sz w:val="24"/>
                <w:szCs w:val="24"/>
              </w:rPr>
            </w:pPr>
          </w:p>
          <w:p w14:paraId="697C4056">
            <w:pPr>
              <w:rPr>
                <w:rFonts w:eastAsia="仿宋" w:cs="Times New Roman"/>
                <w:sz w:val="24"/>
                <w:szCs w:val="24"/>
              </w:rPr>
            </w:pPr>
          </w:p>
          <w:p w14:paraId="6E3BF72B">
            <w:pPr>
              <w:rPr>
                <w:rFonts w:eastAsia="仿宋" w:cs="Times New Roman"/>
                <w:sz w:val="24"/>
                <w:szCs w:val="24"/>
              </w:rPr>
            </w:pPr>
          </w:p>
          <w:p w14:paraId="2503C858">
            <w:pPr>
              <w:rPr>
                <w:rFonts w:eastAsia="仿宋" w:cs="Times New Roman"/>
                <w:sz w:val="24"/>
                <w:szCs w:val="24"/>
              </w:rPr>
            </w:pPr>
          </w:p>
          <w:p w14:paraId="2DCF9D4F">
            <w:pPr>
              <w:rPr>
                <w:rFonts w:eastAsia="仿宋" w:cs="Times New Roman"/>
                <w:sz w:val="24"/>
                <w:szCs w:val="24"/>
              </w:rPr>
            </w:pPr>
          </w:p>
          <w:p w14:paraId="2A56BC74">
            <w:pPr>
              <w:rPr>
                <w:rFonts w:eastAsia="仿宋" w:cs="Times New Roman"/>
                <w:sz w:val="24"/>
                <w:szCs w:val="24"/>
              </w:rPr>
            </w:pPr>
          </w:p>
          <w:p w14:paraId="CF9BDAFB">
            <w:pPr>
              <w:rPr>
                <w:rFonts w:eastAsia="仿宋" w:cs="Times New Roman"/>
                <w:sz w:val="24"/>
                <w:szCs w:val="24"/>
              </w:rPr>
            </w:pPr>
          </w:p>
          <w:p w14:paraId="B69B2DFE">
            <w:pPr>
              <w:rPr>
                <w:rFonts w:eastAsia="仿宋" w:cs="Times New Roman"/>
                <w:sz w:val="24"/>
                <w:szCs w:val="24"/>
              </w:rPr>
            </w:pPr>
          </w:p>
          <w:p w14:paraId="B29AA0C3">
            <w:pPr>
              <w:rPr>
                <w:rFonts w:eastAsia="仿宋" w:cs="Times New Roman"/>
                <w:sz w:val="24"/>
                <w:szCs w:val="24"/>
              </w:rPr>
            </w:pPr>
          </w:p>
          <w:p w14:paraId="A8BD1657">
            <w:pPr>
              <w:rPr>
                <w:rFonts w:eastAsia="仿宋" w:cs="Times New Roman"/>
                <w:sz w:val="24"/>
                <w:szCs w:val="24"/>
              </w:rPr>
            </w:pPr>
          </w:p>
          <w:p w14:paraId="F5CC56EB">
            <w:pPr>
              <w:rPr>
                <w:rFonts w:eastAsia="仿宋" w:cs="Times New Roman"/>
                <w:sz w:val="24"/>
                <w:szCs w:val="24"/>
              </w:rPr>
            </w:pPr>
          </w:p>
          <w:p w14:paraId="69A73958">
            <w:pPr>
              <w:rPr>
                <w:rFonts w:eastAsia="仿宋" w:cs="Times New Roman"/>
                <w:sz w:val="24"/>
                <w:szCs w:val="24"/>
              </w:rPr>
            </w:pPr>
          </w:p>
          <w:p w14:paraId="C939E058">
            <w:pPr>
              <w:rPr>
                <w:rFonts w:eastAsia="仿宋" w:cs="Times New Roman"/>
                <w:sz w:val="24"/>
                <w:szCs w:val="24"/>
              </w:rPr>
            </w:pPr>
          </w:p>
          <w:p w14:paraId="A4AEA3BD">
            <w:pPr>
              <w:rPr>
                <w:rFonts w:eastAsia="仿宋" w:cs="Times New Roman"/>
                <w:sz w:val="24"/>
                <w:szCs w:val="24"/>
              </w:rPr>
            </w:pPr>
          </w:p>
          <w:p w14:paraId="F4153A36">
            <w:pPr>
              <w:rPr>
                <w:rFonts w:eastAsia="仿宋" w:cs="Times New Roman"/>
                <w:sz w:val="24"/>
                <w:szCs w:val="24"/>
              </w:rPr>
            </w:pPr>
          </w:p>
          <w:p w14:paraId="CE8AAF64">
            <w:pPr>
              <w:rPr>
                <w:rFonts w:eastAsia="仿宋" w:cs="Times New Roman"/>
                <w:sz w:val="24"/>
                <w:szCs w:val="24"/>
              </w:rPr>
            </w:pPr>
          </w:p>
          <w:p w14:paraId="D917089E">
            <w:pPr>
              <w:rPr>
                <w:rFonts w:eastAsia="仿宋" w:cs="Times New Roman"/>
                <w:sz w:val="24"/>
                <w:szCs w:val="24"/>
              </w:rPr>
            </w:pPr>
          </w:p>
          <w:p w14:paraId="67BBC41D">
            <w:pPr>
              <w:rPr>
                <w:rFonts w:eastAsia="仿宋" w:cs="Times New Roman"/>
                <w:sz w:val="24"/>
                <w:szCs w:val="24"/>
              </w:rPr>
            </w:pPr>
          </w:p>
          <w:p w14:paraId="899C319A">
            <w:pPr>
              <w:rPr>
                <w:rFonts w:eastAsia="仿宋" w:cs="Times New Roman"/>
                <w:sz w:val="24"/>
                <w:szCs w:val="24"/>
              </w:rPr>
            </w:pPr>
          </w:p>
          <w:p w14:paraId="D90A13A8">
            <w:pPr>
              <w:rPr>
                <w:rFonts w:eastAsia="仿宋" w:cs="Times New Roman"/>
                <w:sz w:val="24"/>
                <w:szCs w:val="24"/>
              </w:rPr>
            </w:pPr>
          </w:p>
          <w:p w14:paraId="6203A99F">
            <w:pPr>
              <w:rPr>
                <w:rFonts w:eastAsia="仿宋" w:cs="Times New Roman"/>
                <w:sz w:val="24"/>
                <w:szCs w:val="24"/>
              </w:rPr>
            </w:pPr>
          </w:p>
          <w:p w14:paraId="27DD8070">
            <w:pPr>
              <w:rPr>
                <w:rFonts w:eastAsia="仿宋" w:cs="Times New Roman"/>
                <w:sz w:val="24"/>
                <w:szCs w:val="24"/>
              </w:rPr>
            </w:pPr>
          </w:p>
          <w:p w14:paraId="99661D17">
            <w:pPr>
              <w:rPr>
                <w:rFonts w:eastAsia="仿宋" w:cs="Times New Roman"/>
                <w:sz w:val="24"/>
                <w:szCs w:val="24"/>
              </w:rPr>
            </w:pPr>
          </w:p>
          <w:p w14:paraId="A38A23CF">
            <w:pPr>
              <w:rPr>
                <w:rFonts w:eastAsia="仿宋" w:cs="Times New Roman"/>
                <w:sz w:val="24"/>
                <w:szCs w:val="24"/>
              </w:rPr>
            </w:pPr>
          </w:p>
          <w:p w14:paraId="7253AA1A">
            <w:pPr>
              <w:rPr>
                <w:rFonts w:eastAsia="仿宋" w:cs="Times New Roman"/>
                <w:sz w:val="24"/>
                <w:szCs w:val="24"/>
              </w:rPr>
            </w:pPr>
          </w:p>
          <w:p w14:paraId="B448FBE1">
            <w:pPr>
              <w:rPr>
                <w:rFonts w:eastAsia="仿宋" w:cs="Times New Roman"/>
                <w:sz w:val="24"/>
                <w:szCs w:val="24"/>
              </w:rPr>
            </w:pPr>
          </w:p>
          <w:p w14:paraId="F15B543D">
            <w:pPr>
              <w:rPr>
                <w:rFonts w:eastAsia="仿宋" w:cs="Times New Roman"/>
                <w:sz w:val="24"/>
                <w:szCs w:val="24"/>
              </w:rPr>
            </w:pPr>
          </w:p>
          <w:p w14:paraId="B693BB4E">
            <w:pPr>
              <w:rPr>
                <w:rFonts w:eastAsia="仿宋" w:cs="Times New Roman"/>
                <w:sz w:val="24"/>
                <w:szCs w:val="24"/>
              </w:rPr>
            </w:pPr>
          </w:p>
          <w:p w14:paraId="B151498A">
            <w:pPr>
              <w:rPr>
                <w:rFonts w:eastAsia="仿宋" w:cs="Times New Roman"/>
                <w:sz w:val="24"/>
                <w:szCs w:val="24"/>
              </w:rPr>
            </w:pPr>
          </w:p>
          <w:p w14:paraId="BC0881AC">
            <w:pPr>
              <w:rPr>
                <w:rFonts w:eastAsia="仿宋" w:cs="Times New Roman"/>
                <w:sz w:val="24"/>
                <w:szCs w:val="24"/>
              </w:rPr>
            </w:pPr>
          </w:p>
          <w:p w14:paraId="8B48EE04">
            <w:pPr>
              <w:rPr>
                <w:rFonts w:eastAsia="仿宋" w:cs="Times New Roman"/>
                <w:sz w:val="24"/>
                <w:szCs w:val="24"/>
              </w:rPr>
            </w:pPr>
          </w:p>
          <w:p w14:paraId="C2FFF49D">
            <w:pPr>
              <w:rPr>
                <w:rFonts w:eastAsia="仿宋" w:cs="Times New Roman"/>
                <w:sz w:val="24"/>
                <w:szCs w:val="24"/>
              </w:rPr>
            </w:pPr>
          </w:p>
          <w:p w14:paraId="7BAE6356">
            <w:pPr>
              <w:rPr>
                <w:rFonts w:eastAsia="仿宋" w:cs="Times New Roman"/>
                <w:sz w:val="24"/>
                <w:szCs w:val="24"/>
              </w:rPr>
            </w:pPr>
          </w:p>
          <w:p w14:paraId="BC889E48">
            <w:pPr>
              <w:rPr>
                <w:rFonts w:eastAsia="仿宋" w:cs="Times New Roman"/>
                <w:sz w:val="24"/>
                <w:szCs w:val="24"/>
              </w:rPr>
            </w:pPr>
          </w:p>
          <w:p w14:paraId="3AE20705">
            <w:pPr>
              <w:rPr>
                <w:rFonts w:eastAsia="仿宋" w:cs="Times New Roman"/>
                <w:sz w:val="24"/>
                <w:szCs w:val="24"/>
              </w:rPr>
            </w:pPr>
          </w:p>
          <w:p w14:paraId="1449ABBA">
            <w:pPr>
              <w:rPr>
                <w:rFonts w:eastAsia="仿宋" w:cs="Times New Roman"/>
                <w:sz w:val="24"/>
                <w:szCs w:val="24"/>
              </w:rPr>
            </w:pPr>
          </w:p>
          <w:p w14:paraId="BAAD2622">
            <w:pPr>
              <w:rPr>
                <w:rFonts w:eastAsia="仿宋" w:cs="Times New Roman"/>
                <w:sz w:val="24"/>
                <w:szCs w:val="24"/>
              </w:rPr>
            </w:pPr>
          </w:p>
          <w:p w14:paraId="5359D44E">
            <w:pPr>
              <w:rPr>
                <w:rFonts w:eastAsia="仿宋" w:cs="Times New Roman"/>
                <w:sz w:val="24"/>
                <w:szCs w:val="24"/>
              </w:rPr>
            </w:pPr>
          </w:p>
          <w:p w14:paraId="8C1A9226">
            <w:pPr>
              <w:rPr>
                <w:rFonts w:eastAsia="仿宋" w:cs="Times New Roman"/>
                <w:sz w:val="24"/>
                <w:szCs w:val="24"/>
              </w:rPr>
            </w:pPr>
          </w:p>
          <w:p w14:paraId="85B34305">
            <w:pPr>
              <w:rPr>
                <w:rFonts w:eastAsia="仿宋" w:cs="Times New Roman"/>
                <w:sz w:val="24"/>
                <w:szCs w:val="24"/>
              </w:rPr>
            </w:pPr>
          </w:p>
          <w:p w14:paraId="828E0E95">
            <w:pPr>
              <w:rPr>
                <w:rFonts w:eastAsia="仿宋" w:cs="Times New Roman"/>
                <w:sz w:val="24"/>
                <w:szCs w:val="24"/>
              </w:rPr>
            </w:pPr>
          </w:p>
          <w:p w14:paraId="0547EAC0">
            <w:pPr>
              <w:rPr>
                <w:rFonts w:eastAsia="仿宋" w:cs="Times New Roman"/>
                <w:sz w:val="24"/>
                <w:szCs w:val="24"/>
              </w:rPr>
            </w:pPr>
          </w:p>
          <w:p w14:paraId="6453EC04">
            <w:pPr>
              <w:rPr>
                <w:rFonts w:eastAsia="仿宋" w:cs="Times New Roman"/>
                <w:sz w:val="24"/>
                <w:szCs w:val="24"/>
              </w:rPr>
            </w:pPr>
          </w:p>
        </w:tc>
      </w:tr>
      <w:tr w14:paraId="334A9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4" w:hRule="atLeast"/>
          <w:jc w:val="center"/>
        </w:trPr>
        <w:tc>
          <w:tcPr>
            <w:tcW w:w="1440" w:type="dxa"/>
            <w:vAlign w:val="center"/>
          </w:tcPr>
          <w:p w14:paraId="D3C953A9">
            <w:pPr>
              <w:rPr>
                <w:rFonts w:cs="Times New Roman"/>
                <w:b/>
                <w:bCs/>
                <w:szCs w:val="28"/>
              </w:rPr>
            </w:pPr>
            <w:r>
              <w:rPr>
                <w:rFonts w:hint="eastAsia" w:cs="Times New Roman"/>
                <w:b/>
                <w:bCs/>
                <w:sz w:val="24"/>
                <w:szCs w:val="24"/>
              </w:rPr>
              <w:t>案例关键词</w:t>
            </w:r>
          </w:p>
        </w:tc>
        <w:tc>
          <w:tcPr>
            <w:tcW w:w="7470" w:type="dxa"/>
            <w:gridSpan w:val="4"/>
          </w:tcPr>
          <w:p w14:paraId="65810B37">
            <w:pPr>
              <w:rPr>
                <w:rFonts w:cs="Times New Roman"/>
                <w:szCs w:val="28"/>
              </w:rPr>
            </w:pPr>
            <w:r>
              <w:rPr>
                <w:rFonts w:hint="eastAsia" w:cs="Times New Roman"/>
                <w:b/>
                <w:bCs/>
                <w:sz w:val="22"/>
                <w:szCs w:val="22"/>
              </w:rPr>
              <w:t>（</w:t>
            </w:r>
            <w:r>
              <w:rPr>
                <w:rFonts w:hint="eastAsia" w:eastAsia="仿宋" w:cs="Times New Roman"/>
                <w:b/>
                <w:bCs/>
                <w:sz w:val="24"/>
                <w:szCs w:val="24"/>
              </w:rPr>
              <w:t>可结合征集活动的</w:t>
            </w:r>
            <w:r>
              <w:rPr>
                <w:rFonts w:eastAsia="仿宋" w:cs="Times New Roman"/>
                <w:b/>
                <w:bCs/>
                <w:sz w:val="24"/>
                <w:szCs w:val="24"/>
              </w:rPr>
              <w:t>10</w:t>
            </w:r>
            <w:r>
              <w:rPr>
                <w:rFonts w:hint="eastAsia" w:eastAsia="仿宋" w:cs="Times New Roman"/>
                <w:b/>
                <w:bCs/>
                <w:sz w:val="24"/>
                <w:szCs w:val="24"/>
              </w:rPr>
              <w:t>类主题和案例核心内容等，填写多个关键词</w:t>
            </w:r>
            <w:r>
              <w:rPr>
                <w:rFonts w:hint="eastAsia" w:cs="Times New Roman"/>
                <w:b/>
                <w:bCs/>
                <w:sz w:val="22"/>
                <w:szCs w:val="22"/>
              </w:rPr>
              <w:t>）</w:t>
            </w:r>
          </w:p>
        </w:tc>
      </w:tr>
      <w:tr w14:paraId="A1A72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4" w:hRule="atLeast"/>
          <w:jc w:val="center"/>
        </w:trPr>
        <w:tc>
          <w:tcPr>
            <w:tcW w:w="1440" w:type="dxa"/>
            <w:vMerge w:val="restart"/>
            <w:vAlign w:val="center"/>
          </w:tcPr>
          <w:p w14:paraId="D54A6876">
            <w:pPr>
              <w:jc w:val="center"/>
              <w:rPr>
                <w:rFonts w:cs="Times New Roman"/>
                <w:b/>
                <w:bCs/>
                <w:szCs w:val="28"/>
              </w:rPr>
            </w:pPr>
            <w:r>
              <w:rPr>
                <w:rFonts w:hint="eastAsia" w:cs="Times New Roman"/>
                <w:b/>
                <w:bCs/>
                <w:szCs w:val="28"/>
              </w:rPr>
              <w:t>教学内容、过程与方法</w:t>
            </w:r>
          </w:p>
        </w:tc>
        <w:tc>
          <w:tcPr>
            <w:tcW w:w="7470" w:type="dxa"/>
            <w:gridSpan w:val="4"/>
          </w:tcPr>
          <w:p w14:paraId="4E99237D">
            <w:pPr>
              <w:spacing w:line="360" w:lineRule="auto"/>
              <w:rPr>
                <w:rFonts w:eastAsia="仿宋" w:cs="Times New Roman"/>
                <w:b/>
                <w:bCs/>
                <w:sz w:val="24"/>
                <w:szCs w:val="32"/>
                <w:highlight w:val="yellow"/>
              </w:rPr>
            </w:pPr>
            <w:r>
              <w:rPr>
                <w:rFonts w:eastAsia="仿宋" w:cs="Times New Roman"/>
                <w:b/>
                <w:bCs/>
                <w:sz w:val="24"/>
                <w:szCs w:val="32"/>
              </w:rPr>
              <w:t>1.</w:t>
            </w:r>
            <w:r>
              <w:rPr>
                <w:rFonts w:hint="eastAsia" w:eastAsia="仿宋" w:cs="Times New Roman"/>
                <w:b/>
                <w:bCs/>
                <w:sz w:val="24"/>
                <w:szCs w:val="32"/>
              </w:rPr>
              <w:t>概述主要教学内容，教学内容与教学案例的契合点，应用案例实现教学目标的思路（</w:t>
            </w:r>
            <w:r>
              <w:rPr>
                <w:rFonts w:eastAsia="仿宋" w:cs="Times New Roman"/>
                <w:b/>
                <w:bCs/>
                <w:sz w:val="24"/>
                <w:szCs w:val="32"/>
              </w:rPr>
              <w:t>200</w:t>
            </w:r>
            <w:r>
              <w:rPr>
                <w:rFonts w:hint="eastAsia" w:eastAsia="仿宋" w:cs="Times New Roman"/>
                <w:b/>
                <w:bCs/>
                <w:sz w:val="24"/>
                <w:szCs w:val="32"/>
              </w:rPr>
              <w:t>字以内）</w:t>
            </w:r>
          </w:p>
          <w:p w14:paraId="1A0BDBAE">
            <w:pPr>
              <w:spacing w:line="360" w:lineRule="auto"/>
              <w:rPr>
                <w:rFonts w:eastAsia="仿宋" w:cs="Times New Roman"/>
                <w:sz w:val="24"/>
                <w:szCs w:val="32"/>
              </w:rPr>
            </w:pPr>
          </w:p>
          <w:p w14:paraId="C23BC450">
            <w:pPr>
              <w:spacing w:line="360" w:lineRule="auto"/>
              <w:rPr>
                <w:rFonts w:eastAsia="仿宋" w:cs="Times New Roman"/>
                <w:b/>
                <w:bCs/>
                <w:sz w:val="24"/>
                <w:szCs w:val="32"/>
              </w:rPr>
            </w:pPr>
          </w:p>
          <w:p w14:paraId="789A9367">
            <w:pPr>
              <w:spacing w:line="360" w:lineRule="auto"/>
              <w:rPr>
                <w:rFonts w:eastAsia="仿宋" w:cs="Times New Roman"/>
                <w:b/>
                <w:bCs/>
                <w:sz w:val="24"/>
                <w:szCs w:val="32"/>
              </w:rPr>
            </w:pPr>
          </w:p>
          <w:p w14:paraId="9BAD1634">
            <w:pPr>
              <w:spacing w:line="360" w:lineRule="auto"/>
              <w:rPr>
                <w:rFonts w:eastAsia="仿宋" w:cs="Times New Roman"/>
                <w:b/>
                <w:bCs/>
                <w:sz w:val="24"/>
                <w:szCs w:val="32"/>
              </w:rPr>
            </w:pPr>
          </w:p>
          <w:p w14:paraId="3B8DFEC4">
            <w:pPr>
              <w:spacing w:line="360" w:lineRule="auto"/>
              <w:rPr>
                <w:rFonts w:eastAsia="仿宋" w:cs="Times New Roman"/>
                <w:b/>
                <w:bCs/>
                <w:sz w:val="24"/>
                <w:szCs w:val="32"/>
              </w:rPr>
            </w:pPr>
          </w:p>
          <w:p w14:paraId="4B1EF27B">
            <w:pPr>
              <w:spacing w:line="360" w:lineRule="auto"/>
              <w:ind w:firstLine="480" w:firstLineChars="200"/>
              <w:rPr>
                <w:rFonts w:eastAsia="仿宋" w:cs="Times New Roman"/>
                <w:sz w:val="24"/>
                <w:szCs w:val="24"/>
              </w:rPr>
            </w:pPr>
          </w:p>
        </w:tc>
      </w:tr>
      <w:tr w14:paraId="BD84A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4" w:hRule="atLeast"/>
          <w:jc w:val="center"/>
        </w:trPr>
        <w:tc>
          <w:tcPr>
            <w:tcW w:w="1440" w:type="dxa"/>
            <w:vMerge w:val="continue"/>
            <w:vAlign w:val="center"/>
          </w:tcPr>
          <w:p w14:paraId="D16453B7">
            <w:pPr>
              <w:jc w:val="center"/>
              <w:rPr>
                <w:rFonts w:cs="Times New Roman"/>
                <w:b/>
                <w:bCs/>
                <w:szCs w:val="28"/>
              </w:rPr>
            </w:pPr>
          </w:p>
        </w:tc>
        <w:tc>
          <w:tcPr>
            <w:tcW w:w="7470" w:type="dxa"/>
            <w:gridSpan w:val="4"/>
          </w:tcPr>
          <w:p w14:paraId="15CE7234">
            <w:pPr>
              <w:numPr>
                <w:ilvl w:val="0"/>
                <w:numId w:val="3"/>
              </w:numPr>
              <w:spacing w:line="360" w:lineRule="auto"/>
              <w:rPr>
                <w:rFonts w:eastAsia="仿宋" w:cs="Times New Roman"/>
                <w:b/>
                <w:bCs/>
                <w:sz w:val="24"/>
                <w:szCs w:val="32"/>
              </w:rPr>
            </w:pPr>
            <w:r>
              <w:rPr>
                <w:rFonts w:hint="eastAsia" w:eastAsia="仿宋" w:cs="Times New Roman"/>
                <w:b/>
                <w:bCs/>
                <w:sz w:val="24"/>
                <w:szCs w:val="32"/>
              </w:rPr>
              <w:t>概述案例教学的具体实施方法（</w:t>
            </w:r>
            <w:r>
              <w:rPr>
                <w:rFonts w:eastAsia="仿宋" w:cs="Times New Roman"/>
                <w:b/>
                <w:bCs/>
                <w:sz w:val="24"/>
                <w:szCs w:val="32"/>
              </w:rPr>
              <w:t>200</w:t>
            </w:r>
            <w:r>
              <w:rPr>
                <w:rFonts w:hint="eastAsia" w:eastAsia="仿宋" w:cs="Times New Roman"/>
                <w:b/>
                <w:bCs/>
                <w:sz w:val="24"/>
                <w:szCs w:val="32"/>
              </w:rPr>
              <w:t>字以内）</w:t>
            </w:r>
          </w:p>
          <w:p w14:paraId="71706F64">
            <w:pPr>
              <w:spacing w:line="360" w:lineRule="auto"/>
              <w:rPr>
                <w:rFonts w:eastAsia="仿宋" w:cs="Times New Roman"/>
                <w:b/>
                <w:bCs/>
                <w:sz w:val="24"/>
                <w:szCs w:val="32"/>
              </w:rPr>
            </w:pPr>
          </w:p>
          <w:p w14:paraId="CBA6FDB4">
            <w:pPr>
              <w:spacing w:line="360" w:lineRule="auto"/>
              <w:rPr>
                <w:rFonts w:eastAsia="仿宋" w:cs="Times New Roman"/>
                <w:b/>
                <w:bCs/>
                <w:sz w:val="24"/>
                <w:szCs w:val="32"/>
              </w:rPr>
            </w:pPr>
          </w:p>
          <w:p w14:paraId="07822815">
            <w:pPr>
              <w:spacing w:line="360" w:lineRule="auto"/>
              <w:rPr>
                <w:rFonts w:eastAsia="仿宋" w:cs="Times New Roman"/>
                <w:b/>
                <w:bCs/>
                <w:sz w:val="24"/>
                <w:szCs w:val="32"/>
              </w:rPr>
            </w:pPr>
          </w:p>
          <w:p w14:paraId="3108D3F8">
            <w:pPr>
              <w:spacing w:line="360" w:lineRule="auto"/>
              <w:rPr>
                <w:rFonts w:eastAsia="仿宋" w:cs="Times New Roman"/>
                <w:b/>
                <w:bCs/>
                <w:sz w:val="24"/>
                <w:szCs w:val="32"/>
              </w:rPr>
            </w:pPr>
          </w:p>
          <w:p w14:paraId="93FFAF8C">
            <w:pPr>
              <w:spacing w:line="360" w:lineRule="auto"/>
              <w:rPr>
                <w:rFonts w:eastAsia="仿宋" w:cs="Times New Roman"/>
                <w:b/>
                <w:bCs/>
                <w:sz w:val="24"/>
                <w:szCs w:val="32"/>
              </w:rPr>
            </w:pPr>
          </w:p>
          <w:p w14:paraId="28C4D998">
            <w:pPr>
              <w:spacing w:line="360" w:lineRule="auto"/>
              <w:rPr>
                <w:rFonts w:eastAsia="仿宋" w:cs="Times New Roman"/>
                <w:b/>
                <w:bCs/>
                <w:sz w:val="24"/>
                <w:szCs w:val="32"/>
              </w:rPr>
            </w:pPr>
          </w:p>
          <w:p w14:paraId="A9A8BACA">
            <w:pPr>
              <w:tabs>
                <w:tab w:val="left" w:pos="312"/>
              </w:tabs>
              <w:spacing w:line="360" w:lineRule="auto"/>
              <w:rPr>
                <w:rFonts w:eastAsia="仿宋" w:cs="Times New Roman"/>
                <w:sz w:val="24"/>
                <w:szCs w:val="24"/>
              </w:rPr>
            </w:pPr>
          </w:p>
        </w:tc>
      </w:tr>
      <w:tr w14:paraId="A36CA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2" w:hRule="atLeast"/>
          <w:jc w:val="center"/>
        </w:trPr>
        <w:tc>
          <w:tcPr>
            <w:tcW w:w="1440" w:type="dxa"/>
            <w:vMerge w:val="continue"/>
            <w:vAlign w:val="center"/>
          </w:tcPr>
          <w:p w14:paraId="F4F05E35">
            <w:pPr>
              <w:jc w:val="center"/>
              <w:rPr>
                <w:rFonts w:cs="Times New Roman"/>
                <w:b/>
                <w:bCs/>
                <w:szCs w:val="28"/>
              </w:rPr>
            </w:pPr>
          </w:p>
        </w:tc>
        <w:tc>
          <w:tcPr>
            <w:tcW w:w="7470" w:type="dxa"/>
            <w:gridSpan w:val="4"/>
          </w:tcPr>
          <w:p w14:paraId="A2DD2127">
            <w:pPr>
              <w:numPr>
                <w:ilvl w:val="0"/>
                <w:numId w:val="3"/>
              </w:numPr>
              <w:spacing w:line="360" w:lineRule="auto"/>
              <w:rPr>
                <w:rFonts w:eastAsia="仿宋" w:cs="Times New Roman"/>
                <w:b/>
                <w:bCs/>
                <w:sz w:val="24"/>
                <w:szCs w:val="32"/>
              </w:rPr>
            </w:pPr>
            <w:r>
              <w:rPr>
                <w:rFonts w:hint="eastAsia" w:eastAsia="仿宋" w:cs="Times New Roman"/>
                <w:b/>
                <w:bCs/>
                <w:sz w:val="24"/>
                <w:szCs w:val="32"/>
              </w:rPr>
              <w:t>案例教学过程（可详细展开、自行配图）</w:t>
            </w:r>
          </w:p>
          <w:p w14:paraId="BADBBB71">
            <w:pPr>
              <w:tabs>
                <w:tab w:val="left" w:pos="312"/>
              </w:tabs>
              <w:spacing w:line="360" w:lineRule="auto"/>
              <w:rPr>
                <w:rFonts w:eastAsia="仿宋" w:cs="Times New Roman"/>
                <w:sz w:val="24"/>
                <w:szCs w:val="32"/>
              </w:rPr>
            </w:pPr>
          </w:p>
          <w:p w14:paraId="3B74CC40">
            <w:pPr>
              <w:tabs>
                <w:tab w:val="left" w:pos="312"/>
              </w:tabs>
              <w:spacing w:line="360" w:lineRule="auto"/>
              <w:rPr>
                <w:rFonts w:eastAsia="仿宋" w:cs="Times New Roman"/>
                <w:sz w:val="24"/>
                <w:szCs w:val="32"/>
              </w:rPr>
            </w:pPr>
          </w:p>
          <w:p w14:paraId="E9FA5784">
            <w:pPr>
              <w:tabs>
                <w:tab w:val="left" w:pos="312"/>
              </w:tabs>
              <w:spacing w:line="360" w:lineRule="auto"/>
              <w:rPr>
                <w:rFonts w:eastAsia="仿宋" w:cs="Times New Roman"/>
                <w:sz w:val="24"/>
                <w:szCs w:val="32"/>
              </w:rPr>
            </w:pPr>
          </w:p>
          <w:p w14:paraId="C330A766">
            <w:pPr>
              <w:tabs>
                <w:tab w:val="left" w:pos="312"/>
              </w:tabs>
              <w:spacing w:line="360" w:lineRule="auto"/>
              <w:rPr>
                <w:rFonts w:eastAsia="仿宋" w:cs="Times New Roman"/>
                <w:sz w:val="24"/>
                <w:szCs w:val="32"/>
              </w:rPr>
            </w:pPr>
          </w:p>
          <w:p w14:paraId="04E5F081">
            <w:pPr>
              <w:tabs>
                <w:tab w:val="left" w:pos="312"/>
              </w:tabs>
              <w:spacing w:line="360" w:lineRule="auto"/>
              <w:rPr>
                <w:rFonts w:eastAsia="仿宋" w:cs="Times New Roman"/>
                <w:sz w:val="24"/>
                <w:szCs w:val="32"/>
              </w:rPr>
            </w:pPr>
          </w:p>
          <w:p w14:paraId="7C766A6E">
            <w:pPr>
              <w:tabs>
                <w:tab w:val="left" w:pos="312"/>
              </w:tabs>
              <w:spacing w:line="360" w:lineRule="auto"/>
              <w:rPr>
                <w:rFonts w:eastAsia="仿宋" w:cs="Times New Roman"/>
                <w:sz w:val="24"/>
                <w:szCs w:val="32"/>
              </w:rPr>
            </w:pPr>
          </w:p>
          <w:p w14:paraId="9CBD77ED">
            <w:pPr>
              <w:tabs>
                <w:tab w:val="left" w:pos="312"/>
              </w:tabs>
              <w:spacing w:line="360" w:lineRule="auto"/>
              <w:rPr>
                <w:rFonts w:eastAsia="仿宋" w:cs="Times New Roman"/>
                <w:sz w:val="24"/>
                <w:szCs w:val="32"/>
              </w:rPr>
            </w:pPr>
          </w:p>
          <w:p w14:paraId="806D5CDC">
            <w:pPr>
              <w:tabs>
                <w:tab w:val="left" w:pos="312"/>
              </w:tabs>
              <w:spacing w:line="360" w:lineRule="auto"/>
              <w:rPr>
                <w:rFonts w:eastAsia="仿宋" w:cs="Times New Roman"/>
                <w:sz w:val="24"/>
                <w:szCs w:val="32"/>
              </w:rPr>
            </w:pPr>
          </w:p>
          <w:p w14:paraId="606D4533">
            <w:pPr>
              <w:tabs>
                <w:tab w:val="left" w:pos="312"/>
              </w:tabs>
              <w:spacing w:line="360" w:lineRule="auto"/>
              <w:rPr>
                <w:rFonts w:eastAsia="仿宋" w:cs="Times New Roman"/>
                <w:sz w:val="24"/>
                <w:szCs w:val="32"/>
              </w:rPr>
            </w:pPr>
          </w:p>
          <w:p w14:paraId="AA9FD71C">
            <w:pPr>
              <w:tabs>
                <w:tab w:val="left" w:pos="312"/>
              </w:tabs>
              <w:spacing w:line="360" w:lineRule="auto"/>
              <w:rPr>
                <w:rFonts w:eastAsia="仿宋" w:cs="Times New Roman"/>
                <w:sz w:val="24"/>
                <w:szCs w:val="32"/>
              </w:rPr>
            </w:pPr>
          </w:p>
          <w:p w14:paraId="2DA5B9C1">
            <w:pPr>
              <w:tabs>
                <w:tab w:val="left" w:pos="312"/>
              </w:tabs>
              <w:spacing w:line="360" w:lineRule="auto"/>
              <w:rPr>
                <w:rFonts w:eastAsia="仿宋" w:cs="Times New Roman"/>
                <w:sz w:val="24"/>
                <w:szCs w:val="32"/>
              </w:rPr>
            </w:pPr>
          </w:p>
          <w:p w14:paraId="2FCDEA8C">
            <w:pPr>
              <w:tabs>
                <w:tab w:val="left" w:pos="312"/>
              </w:tabs>
              <w:spacing w:line="360" w:lineRule="auto"/>
              <w:rPr>
                <w:rFonts w:eastAsia="仿宋" w:cs="Times New Roman"/>
                <w:sz w:val="24"/>
                <w:szCs w:val="32"/>
              </w:rPr>
            </w:pPr>
          </w:p>
          <w:p w14:paraId="D4BD2766">
            <w:pPr>
              <w:tabs>
                <w:tab w:val="left" w:pos="312"/>
              </w:tabs>
              <w:spacing w:line="360" w:lineRule="auto"/>
              <w:rPr>
                <w:rFonts w:eastAsia="仿宋" w:cs="Times New Roman"/>
                <w:sz w:val="24"/>
                <w:szCs w:val="32"/>
              </w:rPr>
            </w:pPr>
          </w:p>
          <w:p w14:paraId="7BE5FA67">
            <w:pPr>
              <w:tabs>
                <w:tab w:val="left" w:pos="312"/>
              </w:tabs>
              <w:spacing w:line="360" w:lineRule="auto"/>
              <w:rPr>
                <w:rFonts w:eastAsia="仿宋" w:cs="Times New Roman"/>
                <w:sz w:val="24"/>
                <w:szCs w:val="32"/>
              </w:rPr>
            </w:pPr>
          </w:p>
          <w:p w14:paraId="FE6D5CC4">
            <w:pPr>
              <w:tabs>
                <w:tab w:val="left" w:pos="312"/>
              </w:tabs>
              <w:spacing w:line="360" w:lineRule="auto"/>
              <w:rPr>
                <w:rFonts w:eastAsia="仿宋" w:cs="Times New Roman"/>
                <w:sz w:val="24"/>
                <w:szCs w:val="32"/>
              </w:rPr>
            </w:pPr>
          </w:p>
          <w:p w14:paraId="F29CDC19">
            <w:pPr>
              <w:tabs>
                <w:tab w:val="left" w:pos="312"/>
              </w:tabs>
              <w:spacing w:line="360" w:lineRule="auto"/>
              <w:rPr>
                <w:rFonts w:eastAsia="仿宋" w:cs="Times New Roman"/>
                <w:sz w:val="24"/>
                <w:szCs w:val="32"/>
              </w:rPr>
            </w:pPr>
          </w:p>
          <w:p w14:paraId="56498CA0">
            <w:pPr>
              <w:tabs>
                <w:tab w:val="left" w:pos="312"/>
              </w:tabs>
              <w:spacing w:line="360" w:lineRule="auto"/>
              <w:rPr>
                <w:rFonts w:eastAsia="仿宋" w:cs="Times New Roman"/>
                <w:sz w:val="24"/>
                <w:szCs w:val="32"/>
              </w:rPr>
            </w:pPr>
          </w:p>
          <w:p w14:paraId="C1679B00">
            <w:pPr>
              <w:tabs>
                <w:tab w:val="left" w:pos="312"/>
              </w:tabs>
              <w:spacing w:line="360" w:lineRule="auto"/>
              <w:rPr>
                <w:rFonts w:eastAsia="仿宋" w:cs="Times New Roman"/>
                <w:sz w:val="24"/>
                <w:szCs w:val="32"/>
              </w:rPr>
            </w:pPr>
          </w:p>
          <w:p w14:paraId="273E852C">
            <w:pPr>
              <w:tabs>
                <w:tab w:val="left" w:pos="312"/>
              </w:tabs>
              <w:spacing w:line="360" w:lineRule="auto"/>
              <w:rPr>
                <w:rFonts w:eastAsia="仿宋" w:cs="Times New Roman"/>
                <w:sz w:val="24"/>
                <w:szCs w:val="32"/>
              </w:rPr>
            </w:pPr>
          </w:p>
          <w:p w14:paraId="CCEA1002">
            <w:pPr>
              <w:tabs>
                <w:tab w:val="left" w:pos="312"/>
              </w:tabs>
              <w:spacing w:line="360" w:lineRule="auto"/>
              <w:rPr>
                <w:rFonts w:eastAsia="仿宋" w:cs="Times New Roman"/>
                <w:sz w:val="24"/>
                <w:szCs w:val="32"/>
              </w:rPr>
            </w:pPr>
          </w:p>
          <w:p w14:paraId="CA7EA1AA">
            <w:pPr>
              <w:tabs>
                <w:tab w:val="left" w:pos="312"/>
              </w:tabs>
              <w:spacing w:line="360" w:lineRule="auto"/>
              <w:rPr>
                <w:rFonts w:eastAsia="仿宋" w:cs="Times New Roman"/>
                <w:sz w:val="24"/>
                <w:szCs w:val="32"/>
              </w:rPr>
            </w:pPr>
          </w:p>
          <w:p w14:paraId="F690C220">
            <w:pPr>
              <w:tabs>
                <w:tab w:val="left" w:pos="312"/>
              </w:tabs>
              <w:spacing w:line="360" w:lineRule="auto"/>
              <w:rPr>
                <w:rFonts w:eastAsia="仿宋" w:cs="Times New Roman"/>
                <w:sz w:val="24"/>
                <w:szCs w:val="32"/>
              </w:rPr>
            </w:pPr>
          </w:p>
          <w:p w14:paraId="C8778732">
            <w:pPr>
              <w:tabs>
                <w:tab w:val="left" w:pos="312"/>
              </w:tabs>
              <w:spacing w:line="360" w:lineRule="auto"/>
              <w:rPr>
                <w:rFonts w:eastAsia="仿宋" w:cs="Times New Roman"/>
                <w:sz w:val="24"/>
                <w:szCs w:val="32"/>
              </w:rPr>
            </w:pPr>
          </w:p>
          <w:p w14:paraId="F267183D">
            <w:pPr>
              <w:tabs>
                <w:tab w:val="left" w:pos="312"/>
              </w:tabs>
              <w:spacing w:line="360" w:lineRule="auto"/>
              <w:rPr>
                <w:rFonts w:eastAsia="仿宋" w:cs="Times New Roman"/>
                <w:sz w:val="24"/>
                <w:szCs w:val="32"/>
              </w:rPr>
            </w:pPr>
          </w:p>
        </w:tc>
      </w:tr>
      <w:tr w14:paraId="BA829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6" w:hRule="atLeast"/>
          <w:jc w:val="center"/>
        </w:trPr>
        <w:tc>
          <w:tcPr>
            <w:tcW w:w="1440" w:type="dxa"/>
            <w:vAlign w:val="center"/>
          </w:tcPr>
          <w:p w14:paraId="20FD4567">
            <w:pPr>
              <w:jc w:val="center"/>
              <w:rPr>
                <w:rFonts w:cs="Times New Roman"/>
                <w:b/>
                <w:bCs/>
                <w:szCs w:val="28"/>
              </w:rPr>
            </w:pPr>
            <w:r>
              <w:rPr>
                <w:rFonts w:hint="eastAsia" w:cs="Times New Roman"/>
                <w:b/>
                <w:bCs/>
                <w:szCs w:val="28"/>
              </w:rPr>
              <w:t>学习效果评价方法</w:t>
            </w:r>
          </w:p>
        </w:tc>
        <w:tc>
          <w:tcPr>
            <w:tcW w:w="7470" w:type="dxa"/>
            <w:gridSpan w:val="4"/>
          </w:tcPr>
          <w:p w14:paraId="5C0152D9">
            <w:pPr>
              <w:tabs>
                <w:tab w:val="left" w:pos="312"/>
              </w:tabs>
              <w:spacing w:line="360" w:lineRule="auto"/>
              <w:rPr>
                <w:rFonts w:eastAsia="仿宋" w:cs="Times New Roman"/>
                <w:b/>
                <w:bCs/>
                <w:sz w:val="24"/>
                <w:szCs w:val="32"/>
              </w:rPr>
            </w:pPr>
          </w:p>
          <w:p w14:paraId="A3E2247E">
            <w:pPr>
              <w:tabs>
                <w:tab w:val="left" w:pos="312"/>
              </w:tabs>
              <w:spacing w:line="360" w:lineRule="auto"/>
              <w:rPr>
                <w:rFonts w:eastAsia="仿宋" w:cs="Times New Roman"/>
                <w:b/>
                <w:bCs/>
                <w:sz w:val="24"/>
                <w:szCs w:val="32"/>
              </w:rPr>
            </w:pPr>
          </w:p>
          <w:p w14:paraId="27E256AB">
            <w:pPr>
              <w:tabs>
                <w:tab w:val="left" w:pos="312"/>
              </w:tabs>
              <w:spacing w:line="360" w:lineRule="auto"/>
              <w:rPr>
                <w:rFonts w:eastAsia="仿宋" w:cs="Times New Roman"/>
                <w:b/>
                <w:bCs/>
                <w:sz w:val="24"/>
                <w:szCs w:val="32"/>
              </w:rPr>
            </w:pPr>
          </w:p>
        </w:tc>
      </w:tr>
      <w:tr w14:paraId="EFC8B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9" w:hRule="atLeast"/>
          <w:jc w:val="center"/>
        </w:trPr>
        <w:tc>
          <w:tcPr>
            <w:tcW w:w="1440" w:type="dxa"/>
            <w:vAlign w:val="center"/>
          </w:tcPr>
          <w:p w14:paraId="957AEB43">
            <w:pPr>
              <w:jc w:val="center"/>
              <w:rPr>
                <w:rFonts w:cs="Times New Roman"/>
                <w:b/>
                <w:bCs/>
                <w:szCs w:val="28"/>
              </w:rPr>
            </w:pPr>
            <w:r>
              <w:rPr>
                <w:rFonts w:hint="eastAsia" w:cs="Times New Roman"/>
                <w:b/>
                <w:bCs/>
                <w:szCs w:val="28"/>
              </w:rPr>
              <w:t>教案反思（含特色与创新）</w:t>
            </w:r>
          </w:p>
        </w:tc>
        <w:tc>
          <w:tcPr>
            <w:tcW w:w="7470" w:type="dxa"/>
            <w:gridSpan w:val="4"/>
          </w:tcPr>
          <w:p w14:paraId="EC71C239">
            <w:pPr>
              <w:spacing w:line="360" w:lineRule="auto"/>
              <w:ind w:firstLine="480" w:firstLineChars="200"/>
              <w:rPr>
                <w:rFonts w:cs="Times New Roman"/>
                <w:sz w:val="24"/>
                <w:szCs w:val="24"/>
              </w:rPr>
            </w:pPr>
          </w:p>
          <w:p w14:paraId="38DE8214">
            <w:pPr>
              <w:spacing w:line="360" w:lineRule="auto"/>
              <w:ind w:firstLine="480" w:firstLineChars="200"/>
              <w:rPr>
                <w:rFonts w:cs="Times New Roman"/>
                <w:sz w:val="24"/>
                <w:szCs w:val="24"/>
              </w:rPr>
            </w:pPr>
          </w:p>
        </w:tc>
      </w:tr>
    </w:tbl>
    <w:p w14:paraId="D329A2A9">
      <w:pPr>
        <w:rPr>
          <w:rFonts w:eastAsia="宋体" w:cs="Times New Roman"/>
          <w:sz w:val="21"/>
          <w:szCs w:val="22"/>
        </w:rPr>
      </w:pPr>
    </w:p>
    <w:p w14:paraId="268048D1">
      <w:pPr>
        <w:kinsoku w:val="0"/>
        <w:overflowPunct w:val="0"/>
        <w:spacing w:before="67"/>
        <w:ind w:left="57"/>
        <w:outlineLvl w:val="0"/>
        <w:rPr>
          <w:rFonts w:eastAsia="黑体" w:cs="Times New Roman"/>
          <w:sz w:val="32"/>
          <w:szCs w:val="32"/>
        </w:rPr>
        <w:sectPr>
          <w:pgSz w:w="11906" w:h="16838"/>
          <w:pgMar w:top="1270" w:right="1349" w:bottom="1270" w:left="1349" w:header="851" w:footer="992" w:gutter="0"/>
          <w:cols w:space="0" w:num="1"/>
          <w:docGrid w:type="lines" w:linePitch="319" w:charSpace="0"/>
        </w:sectPr>
      </w:pPr>
    </w:p>
    <w:p w14:paraId="C8F5D85A">
      <w:pPr>
        <w:kinsoku w:val="0"/>
        <w:overflowPunct w:val="0"/>
        <w:spacing w:before="67"/>
        <w:ind w:left="57"/>
        <w:outlineLvl w:val="0"/>
        <w:rPr>
          <w:rFonts w:hint="eastAsia" w:eastAsia="黑体" w:cs="Times New Roman"/>
          <w:sz w:val="32"/>
          <w:szCs w:val="32"/>
          <w:lang w:eastAsia="zh-CN"/>
        </w:rPr>
      </w:pPr>
      <w:r>
        <w:rPr>
          <w:rFonts w:hint="eastAsia" w:eastAsia="黑体" w:cs="Times New Roman"/>
          <w:sz w:val="32"/>
          <w:szCs w:val="32"/>
        </w:rPr>
        <w:t>附件</w:t>
      </w:r>
      <w:r>
        <w:rPr>
          <w:rFonts w:hint="eastAsia" w:eastAsia="黑体" w:cs="Times New Roman"/>
          <w:sz w:val="32"/>
          <w:szCs w:val="32"/>
          <w:lang w:val="en-US" w:eastAsia="zh-CN"/>
        </w:rPr>
        <w:t>4</w:t>
      </w:r>
    </w:p>
    <w:p w14:paraId="8B3174AB">
      <w:pPr>
        <w:widowControl/>
        <w:autoSpaceDE w:val="0"/>
        <w:autoSpaceDN w:val="0"/>
        <w:spacing w:after="156" w:afterLines="50" w:line="560" w:lineRule="exact"/>
        <w:jc w:val="center"/>
        <w:rPr>
          <w:rFonts w:eastAsia="方正小标宋简体" w:cs="Times New Roman"/>
          <w:kern w:val="0"/>
          <w:sz w:val="32"/>
          <w:szCs w:val="32"/>
        </w:rPr>
      </w:pPr>
      <w:r>
        <w:rPr>
          <w:rFonts w:hint="eastAsia" w:eastAsia="方正小标宋简体" w:cs="Times New Roman"/>
          <w:kern w:val="0"/>
          <w:sz w:val="32"/>
          <w:szCs w:val="32"/>
        </w:rPr>
        <w:t>家庭教育案例教学设计方案评价指标</w:t>
      </w:r>
    </w:p>
    <w:tbl>
      <w:tblPr>
        <w:tblStyle w:val="3"/>
        <w:tblpPr w:leftFromText="180" w:rightFromText="180" w:vertAnchor="text" w:horzAnchor="page" w:tblpX="1340" w:tblpY="311"/>
        <w:tblOverlap w:val="never"/>
        <w:tblW w:w="9124" w:type="dxa"/>
        <w:tblInd w:w="0" w:type="dxa"/>
        <w:tblLayout w:type="fixed"/>
        <w:tblCellMar>
          <w:top w:w="0" w:type="dxa"/>
          <w:left w:w="0" w:type="dxa"/>
          <w:bottom w:w="0" w:type="dxa"/>
          <w:right w:w="0" w:type="dxa"/>
        </w:tblCellMar>
      </w:tblPr>
      <w:tblGrid>
        <w:gridCol w:w="1242"/>
        <w:gridCol w:w="703"/>
        <w:gridCol w:w="5829"/>
        <w:gridCol w:w="661"/>
        <w:gridCol w:w="689"/>
      </w:tblGrid>
      <w:tr w14:paraId="A9275D73">
        <w:tblPrEx>
          <w:tblCellMar>
            <w:top w:w="0" w:type="dxa"/>
            <w:left w:w="0" w:type="dxa"/>
            <w:bottom w:w="0" w:type="dxa"/>
            <w:right w:w="0" w:type="dxa"/>
          </w:tblCellMar>
        </w:tblPrEx>
        <w:trPr>
          <w:trHeight w:val="536" w:hRule="atLeast"/>
        </w:trPr>
        <w:tc>
          <w:tcPr>
            <w:tcW w:w="1242" w:type="dxa"/>
            <w:tcBorders>
              <w:top w:val="single" w:color="000000" w:sz="4" w:space="0"/>
              <w:left w:val="single" w:color="000000" w:sz="4" w:space="0"/>
              <w:bottom w:val="single" w:color="000000" w:sz="4" w:space="0"/>
              <w:right w:val="single" w:color="000000" w:sz="4" w:space="0"/>
            </w:tcBorders>
            <w:vAlign w:val="center"/>
          </w:tcPr>
          <w:p w14:paraId="3B9A4E46">
            <w:pPr>
              <w:kinsoku w:val="0"/>
              <w:overflowPunct w:val="0"/>
              <w:spacing w:line="400" w:lineRule="exact"/>
              <w:jc w:val="center"/>
              <w:rPr>
                <w:rFonts w:cs="Times New Roman"/>
                <w:b/>
                <w:bCs/>
                <w:sz w:val="24"/>
                <w:szCs w:val="24"/>
              </w:rPr>
            </w:pPr>
            <w:r>
              <w:rPr>
                <w:rFonts w:hint="eastAsia" w:cs="Times New Roman"/>
                <w:b/>
                <w:bCs/>
                <w:sz w:val="24"/>
                <w:szCs w:val="24"/>
              </w:rPr>
              <w:t>评价指标</w:t>
            </w:r>
          </w:p>
        </w:tc>
        <w:tc>
          <w:tcPr>
            <w:tcW w:w="703" w:type="dxa"/>
            <w:tcBorders>
              <w:top w:val="single" w:color="000000" w:sz="4" w:space="0"/>
              <w:left w:val="single" w:color="000000" w:sz="4" w:space="0"/>
              <w:bottom w:val="single" w:color="000000" w:sz="4" w:space="0"/>
              <w:right w:val="single" w:color="000000" w:sz="4" w:space="0"/>
            </w:tcBorders>
            <w:vAlign w:val="center"/>
          </w:tcPr>
          <w:p w14:paraId="B9025BF1">
            <w:pPr>
              <w:kinsoku w:val="0"/>
              <w:overflowPunct w:val="0"/>
              <w:spacing w:line="400" w:lineRule="exact"/>
              <w:jc w:val="center"/>
              <w:rPr>
                <w:rFonts w:cs="Times New Roman"/>
                <w:b/>
                <w:bCs/>
                <w:sz w:val="24"/>
                <w:szCs w:val="24"/>
              </w:rPr>
            </w:pPr>
            <w:r>
              <w:rPr>
                <w:rFonts w:hint="eastAsia" w:cs="Times New Roman"/>
                <w:b/>
                <w:bCs/>
                <w:sz w:val="24"/>
                <w:szCs w:val="24"/>
              </w:rPr>
              <w:t>分值</w:t>
            </w:r>
          </w:p>
        </w:tc>
        <w:tc>
          <w:tcPr>
            <w:tcW w:w="5829" w:type="dxa"/>
            <w:tcBorders>
              <w:top w:val="single" w:color="000000" w:sz="4" w:space="0"/>
              <w:left w:val="single" w:color="000000" w:sz="4" w:space="0"/>
              <w:bottom w:val="single" w:color="000000" w:sz="4" w:space="0"/>
              <w:right w:val="single" w:color="000000" w:sz="4" w:space="0"/>
            </w:tcBorders>
            <w:vAlign w:val="center"/>
          </w:tcPr>
          <w:p w14:paraId="F0B87575">
            <w:pPr>
              <w:kinsoku w:val="0"/>
              <w:overflowPunct w:val="0"/>
              <w:spacing w:line="400" w:lineRule="exact"/>
              <w:jc w:val="center"/>
              <w:rPr>
                <w:rFonts w:cs="Times New Roman"/>
                <w:b/>
                <w:bCs/>
                <w:sz w:val="24"/>
                <w:szCs w:val="24"/>
              </w:rPr>
            </w:pPr>
            <w:r>
              <w:rPr>
                <w:rFonts w:hint="eastAsia" w:cs="Times New Roman"/>
                <w:b/>
                <w:bCs/>
                <w:sz w:val="24"/>
                <w:szCs w:val="24"/>
              </w:rPr>
              <w:t>评分内容</w:t>
            </w:r>
          </w:p>
        </w:tc>
        <w:tc>
          <w:tcPr>
            <w:tcW w:w="661" w:type="dxa"/>
            <w:tcBorders>
              <w:top w:val="single" w:color="000000" w:sz="4" w:space="0"/>
              <w:left w:val="single" w:color="000000" w:sz="4" w:space="0"/>
              <w:bottom w:val="single" w:color="000000" w:sz="4" w:space="0"/>
              <w:right w:val="single" w:color="000000" w:sz="4" w:space="0"/>
            </w:tcBorders>
            <w:vAlign w:val="center"/>
          </w:tcPr>
          <w:p w14:paraId="028D27C2">
            <w:pPr>
              <w:kinsoku w:val="0"/>
              <w:overflowPunct w:val="0"/>
              <w:spacing w:line="400" w:lineRule="exact"/>
              <w:jc w:val="center"/>
              <w:rPr>
                <w:rFonts w:cs="Times New Roman"/>
                <w:b/>
                <w:bCs/>
                <w:sz w:val="24"/>
                <w:szCs w:val="24"/>
              </w:rPr>
            </w:pPr>
            <w:r>
              <w:rPr>
                <w:rFonts w:hint="eastAsia" w:cs="Times New Roman"/>
                <w:b/>
                <w:bCs/>
                <w:sz w:val="24"/>
                <w:szCs w:val="24"/>
              </w:rPr>
              <w:t>分值</w:t>
            </w:r>
          </w:p>
        </w:tc>
        <w:tc>
          <w:tcPr>
            <w:tcW w:w="689" w:type="dxa"/>
            <w:tcBorders>
              <w:top w:val="single" w:color="000000" w:sz="4" w:space="0"/>
              <w:left w:val="single" w:color="000000" w:sz="4" w:space="0"/>
              <w:bottom w:val="single" w:color="000000" w:sz="4" w:space="0"/>
              <w:right w:val="single" w:color="000000" w:sz="4" w:space="0"/>
            </w:tcBorders>
            <w:vAlign w:val="center"/>
          </w:tcPr>
          <w:p w14:paraId="2F7AB297">
            <w:pPr>
              <w:kinsoku w:val="0"/>
              <w:overflowPunct w:val="0"/>
              <w:spacing w:line="400" w:lineRule="exact"/>
              <w:jc w:val="center"/>
              <w:rPr>
                <w:rFonts w:cs="Times New Roman"/>
                <w:b/>
                <w:bCs/>
                <w:sz w:val="24"/>
                <w:szCs w:val="24"/>
              </w:rPr>
            </w:pPr>
            <w:r>
              <w:rPr>
                <w:rFonts w:hint="eastAsia" w:cs="Times New Roman"/>
                <w:b/>
                <w:bCs/>
                <w:sz w:val="24"/>
                <w:szCs w:val="24"/>
              </w:rPr>
              <w:t>得分</w:t>
            </w:r>
          </w:p>
        </w:tc>
      </w:tr>
      <w:tr w14:paraId="1FC026E3">
        <w:tblPrEx>
          <w:tblCellMar>
            <w:top w:w="0" w:type="dxa"/>
            <w:left w:w="0" w:type="dxa"/>
            <w:bottom w:w="0" w:type="dxa"/>
            <w:right w:w="0" w:type="dxa"/>
          </w:tblCellMar>
        </w:tblPrEx>
        <w:trPr>
          <w:trHeight w:val="536" w:hRule="atLeast"/>
        </w:trPr>
        <w:tc>
          <w:tcPr>
            <w:tcW w:w="1242" w:type="dxa"/>
            <w:tcBorders>
              <w:top w:val="single" w:color="000000" w:sz="4" w:space="0"/>
              <w:left w:val="single" w:color="000000" w:sz="4" w:space="0"/>
              <w:bottom w:val="single" w:color="000000" w:sz="4" w:space="0"/>
              <w:right w:val="single" w:color="000000" w:sz="4" w:space="0"/>
            </w:tcBorders>
            <w:vAlign w:val="center"/>
          </w:tcPr>
          <w:p w14:paraId="62EFE54C">
            <w:pPr>
              <w:kinsoku w:val="0"/>
              <w:overflowPunct w:val="0"/>
              <w:spacing w:line="400" w:lineRule="exact"/>
              <w:jc w:val="center"/>
              <w:rPr>
                <w:rFonts w:cs="Times New Roman"/>
                <w:b/>
                <w:bCs/>
                <w:sz w:val="24"/>
                <w:szCs w:val="24"/>
              </w:rPr>
            </w:pPr>
            <w:r>
              <w:rPr>
                <w:rFonts w:hint="eastAsia" w:cs="Times New Roman"/>
                <w:b/>
                <w:bCs/>
                <w:sz w:val="24"/>
                <w:szCs w:val="24"/>
              </w:rPr>
              <w:t>立德树人</w:t>
            </w:r>
          </w:p>
        </w:tc>
        <w:tc>
          <w:tcPr>
            <w:tcW w:w="703" w:type="dxa"/>
            <w:tcBorders>
              <w:top w:val="single" w:color="000000" w:sz="4" w:space="0"/>
              <w:left w:val="single" w:color="000000" w:sz="4" w:space="0"/>
              <w:bottom w:val="single" w:color="000000" w:sz="4" w:space="0"/>
              <w:right w:val="single" w:color="000000" w:sz="4" w:space="0"/>
            </w:tcBorders>
            <w:vAlign w:val="center"/>
          </w:tcPr>
          <w:p w14:paraId="C22810A6">
            <w:pPr>
              <w:kinsoku w:val="0"/>
              <w:overflowPunct w:val="0"/>
              <w:spacing w:line="400" w:lineRule="exact"/>
              <w:ind w:left="194" w:right="189"/>
              <w:jc w:val="center"/>
              <w:rPr>
                <w:rFonts w:eastAsia="仿宋" w:cs="Times New Roman"/>
                <w:b/>
                <w:bCs/>
                <w:sz w:val="24"/>
                <w:szCs w:val="24"/>
              </w:rPr>
            </w:pPr>
            <w:r>
              <w:rPr>
                <w:rFonts w:eastAsia="仿宋" w:cs="Times New Roman"/>
                <w:b/>
                <w:bCs/>
                <w:sz w:val="24"/>
                <w:szCs w:val="24"/>
              </w:rPr>
              <w:t>5</w:t>
            </w:r>
          </w:p>
        </w:tc>
        <w:tc>
          <w:tcPr>
            <w:tcW w:w="5829" w:type="dxa"/>
            <w:tcBorders>
              <w:top w:val="single" w:color="000000" w:sz="4" w:space="0"/>
              <w:left w:val="single" w:color="000000" w:sz="4" w:space="0"/>
              <w:bottom w:val="single" w:color="000000" w:sz="4" w:space="0"/>
              <w:right w:val="single" w:color="000000" w:sz="4" w:space="0"/>
            </w:tcBorders>
            <w:vAlign w:val="center"/>
          </w:tcPr>
          <w:p w14:paraId="14F58EBD">
            <w:pPr>
              <w:kinsoku w:val="0"/>
              <w:overflowPunct w:val="0"/>
              <w:spacing w:line="400" w:lineRule="exact"/>
              <w:ind w:left="105" w:right="95"/>
              <w:rPr>
                <w:rFonts w:cs="Times New Roman"/>
                <w:b/>
                <w:bCs/>
                <w:sz w:val="24"/>
                <w:szCs w:val="24"/>
              </w:rPr>
            </w:pPr>
            <w:r>
              <w:rPr>
                <w:rFonts w:hint="eastAsia" w:cs="Times New Roman"/>
                <w:w w:val="95"/>
                <w:sz w:val="24"/>
                <w:szCs w:val="24"/>
              </w:rPr>
              <w:t>内容积极向上，体现立德树人目标，有机融入课程思政</w:t>
            </w:r>
          </w:p>
        </w:tc>
        <w:tc>
          <w:tcPr>
            <w:tcW w:w="661" w:type="dxa"/>
            <w:tcBorders>
              <w:top w:val="single" w:color="000000" w:sz="4" w:space="0"/>
              <w:left w:val="single" w:color="000000" w:sz="4" w:space="0"/>
              <w:bottom w:val="single" w:color="000000" w:sz="4" w:space="0"/>
              <w:right w:val="single" w:color="000000" w:sz="4" w:space="0"/>
            </w:tcBorders>
            <w:vAlign w:val="center"/>
          </w:tcPr>
          <w:p w14:paraId="D6015A3B">
            <w:pPr>
              <w:kinsoku w:val="0"/>
              <w:overflowPunct w:val="0"/>
              <w:spacing w:line="400" w:lineRule="exact"/>
              <w:ind w:left="194" w:right="189"/>
              <w:jc w:val="center"/>
              <w:rPr>
                <w:rFonts w:cs="Times New Roman"/>
                <w:b/>
                <w:bCs/>
                <w:sz w:val="24"/>
                <w:szCs w:val="24"/>
              </w:rPr>
            </w:pPr>
            <w:r>
              <w:rPr>
                <w:rFonts w:eastAsia="仿宋" w:cs="Times New Roman"/>
                <w:b/>
                <w:bCs/>
                <w:sz w:val="24"/>
                <w:szCs w:val="24"/>
              </w:rPr>
              <w:t>5</w:t>
            </w:r>
          </w:p>
        </w:tc>
        <w:tc>
          <w:tcPr>
            <w:tcW w:w="689" w:type="dxa"/>
            <w:tcBorders>
              <w:top w:val="single" w:color="000000" w:sz="4" w:space="0"/>
              <w:left w:val="single" w:color="000000" w:sz="4" w:space="0"/>
              <w:bottom w:val="single" w:color="000000" w:sz="4" w:space="0"/>
              <w:right w:val="single" w:color="000000" w:sz="4" w:space="0"/>
            </w:tcBorders>
            <w:vAlign w:val="center"/>
          </w:tcPr>
          <w:p w14:paraId="3BC5322B">
            <w:pPr>
              <w:kinsoku w:val="0"/>
              <w:overflowPunct w:val="0"/>
              <w:spacing w:line="400" w:lineRule="exact"/>
              <w:jc w:val="center"/>
              <w:rPr>
                <w:rFonts w:cs="Times New Roman"/>
                <w:b/>
                <w:bCs/>
                <w:sz w:val="24"/>
                <w:szCs w:val="24"/>
              </w:rPr>
            </w:pPr>
          </w:p>
        </w:tc>
      </w:tr>
      <w:tr w14:paraId="4BFCCA9F">
        <w:tblPrEx>
          <w:tblCellMar>
            <w:top w:w="0" w:type="dxa"/>
            <w:left w:w="0" w:type="dxa"/>
            <w:bottom w:w="0" w:type="dxa"/>
            <w:right w:w="0" w:type="dxa"/>
          </w:tblCellMar>
        </w:tblPrEx>
        <w:trPr>
          <w:trHeight w:val="552" w:hRule="atLeast"/>
        </w:trPr>
        <w:tc>
          <w:tcPr>
            <w:tcW w:w="1242" w:type="dxa"/>
            <w:tcBorders>
              <w:top w:val="single" w:color="000000" w:sz="4" w:space="0"/>
              <w:left w:val="single" w:color="000000" w:sz="4" w:space="0"/>
              <w:bottom w:val="single" w:color="auto" w:sz="4" w:space="0"/>
              <w:right w:val="single" w:color="000000" w:sz="4" w:space="0"/>
            </w:tcBorders>
            <w:vAlign w:val="center"/>
          </w:tcPr>
          <w:p w14:paraId="01F9C13C">
            <w:pPr>
              <w:kinsoku w:val="0"/>
              <w:overflowPunct w:val="0"/>
              <w:spacing w:line="400" w:lineRule="exact"/>
              <w:jc w:val="center"/>
              <w:rPr>
                <w:rFonts w:eastAsia="仿宋" w:cs="Times New Roman"/>
                <w:b/>
                <w:bCs/>
                <w:sz w:val="24"/>
                <w:szCs w:val="24"/>
              </w:rPr>
            </w:pPr>
            <w:r>
              <w:rPr>
                <w:rFonts w:hint="eastAsia" w:eastAsia="仿宋" w:cs="Times New Roman"/>
                <w:b/>
                <w:bCs/>
                <w:sz w:val="24"/>
                <w:szCs w:val="24"/>
              </w:rPr>
              <w:t>教学主题</w:t>
            </w:r>
          </w:p>
        </w:tc>
        <w:tc>
          <w:tcPr>
            <w:tcW w:w="703" w:type="dxa"/>
            <w:tcBorders>
              <w:top w:val="single" w:color="000000" w:sz="4" w:space="0"/>
              <w:left w:val="single" w:color="000000" w:sz="4" w:space="0"/>
              <w:bottom w:val="single" w:color="auto" w:sz="4" w:space="0"/>
              <w:right w:val="single" w:color="000000" w:sz="4" w:space="0"/>
            </w:tcBorders>
            <w:vAlign w:val="center"/>
          </w:tcPr>
          <w:p w14:paraId="2D9C1523">
            <w:pPr>
              <w:kinsoku w:val="0"/>
              <w:overflowPunct w:val="0"/>
              <w:spacing w:line="400" w:lineRule="exact"/>
              <w:ind w:left="194" w:right="189"/>
              <w:jc w:val="center"/>
              <w:rPr>
                <w:rFonts w:eastAsia="仿宋" w:cs="Times New Roman"/>
                <w:b/>
                <w:bCs/>
                <w:sz w:val="24"/>
                <w:szCs w:val="24"/>
              </w:rPr>
            </w:pPr>
            <w:r>
              <w:rPr>
                <w:rFonts w:eastAsia="仿宋" w:cs="Times New Roman"/>
                <w:b/>
                <w:bCs/>
                <w:sz w:val="24"/>
                <w:szCs w:val="24"/>
              </w:rPr>
              <w:t>5</w:t>
            </w:r>
          </w:p>
        </w:tc>
        <w:tc>
          <w:tcPr>
            <w:tcW w:w="5829" w:type="dxa"/>
            <w:tcBorders>
              <w:top w:val="single" w:color="000000" w:sz="4" w:space="0"/>
              <w:left w:val="single" w:color="000000" w:sz="4" w:space="0"/>
              <w:right w:val="single" w:color="000000" w:sz="4" w:space="0"/>
            </w:tcBorders>
            <w:vAlign w:val="center"/>
          </w:tcPr>
          <w:p w14:paraId="2FCFB839">
            <w:pPr>
              <w:kinsoku w:val="0"/>
              <w:overflowPunct w:val="0"/>
              <w:spacing w:line="400" w:lineRule="exact"/>
              <w:ind w:left="105" w:right="95"/>
              <w:rPr>
                <w:rFonts w:cs="Times New Roman"/>
                <w:sz w:val="24"/>
                <w:szCs w:val="24"/>
              </w:rPr>
            </w:pPr>
            <w:r>
              <w:rPr>
                <w:rFonts w:hint="eastAsia" w:cs="Times New Roman"/>
                <w:w w:val="95"/>
                <w:sz w:val="24"/>
                <w:szCs w:val="24"/>
              </w:rPr>
              <w:t>教学主题鲜明，反映新时代家庭教育热点、难点问题</w:t>
            </w:r>
          </w:p>
        </w:tc>
        <w:tc>
          <w:tcPr>
            <w:tcW w:w="661" w:type="dxa"/>
            <w:tcBorders>
              <w:top w:val="single" w:color="000000" w:sz="4" w:space="0"/>
              <w:left w:val="single" w:color="000000" w:sz="4" w:space="0"/>
              <w:right w:val="single" w:color="000000" w:sz="4" w:space="0"/>
            </w:tcBorders>
            <w:vAlign w:val="center"/>
          </w:tcPr>
          <w:p w14:paraId="18EEDA2E">
            <w:pPr>
              <w:kinsoku w:val="0"/>
              <w:overflowPunct w:val="0"/>
              <w:spacing w:line="400" w:lineRule="exact"/>
              <w:ind w:left="194" w:right="189"/>
              <w:jc w:val="center"/>
              <w:rPr>
                <w:rFonts w:eastAsia="仿宋" w:cs="Times New Roman"/>
                <w:b/>
                <w:bCs/>
                <w:sz w:val="24"/>
                <w:szCs w:val="24"/>
              </w:rPr>
            </w:pPr>
            <w:r>
              <w:rPr>
                <w:rFonts w:eastAsia="仿宋" w:cs="Times New Roman"/>
                <w:b/>
                <w:bCs/>
                <w:sz w:val="24"/>
                <w:szCs w:val="24"/>
              </w:rPr>
              <w:t>5</w:t>
            </w:r>
          </w:p>
        </w:tc>
        <w:tc>
          <w:tcPr>
            <w:tcW w:w="689" w:type="dxa"/>
            <w:tcBorders>
              <w:top w:val="single" w:color="000000" w:sz="4" w:space="0"/>
              <w:left w:val="single" w:color="000000" w:sz="4" w:space="0"/>
              <w:bottom w:val="single" w:color="000000" w:sz="4" w:space="0"/>
              <w:right w:val="single" w:color="000000" w:sz="4" w:space="0"/>
            </w:tcBorders>
            <w:vAlign w:val="center"/>
          </w:tcPr>
          <w:p w14:paraId="ED3DD6D4">
            <w:pPr>
              <w:kinsoku w:val="0"/>
              <w:overflowPunct w:val="0"/>
              <w:spacing w:line="400" w:lineRule="exact"/>
              <w:ind w:left="194" w:right="189"/>
              <w:jc w:val="center"/>
              <w:rPr>
                <w:rFonts w:eastAsia="仿宋" w:cs="Times New Roman"/>
                <w:b/>
                <w:bCs/>
                <w:sz w:val="24"/>
                <w:szCs w:val="24"/>
              </w:rPr>
            </w:pPr>
          </w:p>
        </w:tc>
      </w:tr>
      <w:tr w14:paraId="D4D06EC3">
        <w:tblPrEx>
          <w:tblCellMar>
            <w:top w:w="0" w:type="dxa"/>
            <w:left w:w="0" w:type="dxa"/>
            <w:bottom w:w="0" w:type="dxa"/>
            <w:right w:w="0" w:type="dxa"/>
          </w:tblCellMar>
        </w:tblPrEx>
        <w:trPr>
          <w:trHeight w:val="848" w:hRule="atLeast"/>
        </w:trPr>
        <w:tc>
          <w:tcPr>
            <w:tcW w:w="1242" w:type="dxa"/>
            <w:vMerge w:val="restart"/>
            <w:tcBorders>
              <w:top w:val="single" w:color="auto" w:sz="4" w:space="0"/>
              <w:left w:val="single" w:color="000000" w:sz="4" w:space="0"/>
              <w:right w:val="single" w:color="000000" w:sz="4" w:space="0"/>
            </w:tcBorders>
            <w:vAlign w:val="center"/>
          </w:tcPr>
          <w:p w14:paraId="11D4E0DA">
            <w:pPr>
              <w:kinsoku w:val="0"/>
              <w:overflowPunct w:val="0"/>
              <w:jc w:val="center"/>
              <w:rPr>
                <w:rFonts w:eastAsia="仿宋" w:cs="Times New Roman"/>
                <w:b/>
                <w:bCs/>
                <w:sz w:val="24"/>
                <w:szCs w:val="24"/>
              </w:rPr>
            </w:pPr>
            <w:r>
              <w:rPr>
                <w:rFonts w:hint="eastAsia" w:eastAsia="仿宋" w:cs="Times New Roman"/>
                <w:b/>
                <w:bCs/>
                <w:sz w:val="24"/>
                <w:szCs w:val="24"/>
              </w:rPr>
              <w:t>学情分析</w:t>
            </w:r>
          </w:p>
          <w:p w14:paraId="771E8CDC">
            <w:pPr>
              <w:kinsoku w:val="0"/>
              <w:overflowPunct w:val="0"/>
              <w:jc w:val="center"/>
              <w:rPr>
                <w:rFonts w:eastAsia="仿宋" w:cs="Times New Roman"/>
                <w:b/>
                <w:bCs/>
                <w:sz w:val="24"/>
                <w:szCs w:val="24"/>
              </w:rPr>
            </w:pPr>
            <w:r>
              <w:rPr>
                <w:rFonts w:hint="eastAsia" w:eastAsia="仿宋" w:cs="Times New Roman"/>
                <w:b/>
                <w:bCs/>
                <w:sz w:val="24"/>
                <w:szCs w:val="24"/>
              </w:rPr>
              <w:t>与</w:t>
            </w:r>
          </w:p>
          <w:p w14:paraId="06DFDECF">
            <w:pPr>
              <w:kinsoku w:val="0"/>
              <w:overflowPunct w:val="0"/>
              <w:jc w:val="center"/>
              <w:rPr>
                <w:rFonts w:eastAsia="仿宋" w:cs="Times New Roman"/>
                <w:b/>
                <w:bCs/>
                <w:sz w:val="24"/>
                <w:szCs w:val="24"/>
              </w:rPr>
            </w:pPr>
            <w:r>
              <w:rPr>
                <w:rFonts w:hint="eastAsia" w:eastAsia="仿宋" w:cs="Times New Roman"/>
                <w:b/>
                <w:bCs/>
                <w:sz w:val="24"/>
                <w:szCs w:val="24"/>
              </w:rPr>
              <w:t>教学目标</w:t>
            </w:r>
          </w:p>
        </w:tc>
        <w:tc>
          <w:tcPr>
            <w:tcW w:w="703" w:type="dxa"/>
            <w:vMerge w:val="restart"/>
            <w:tcBorders>
              <w:top w:val="single" w:color="auto" w:sz="4" w:space="0"/>
              <w:left w:val="single" w:color="000000" w:sz="4" w:space="0"/>
              <w:bottom w:val="single" w:color="auto" w:sz="4" w:space="0"/>
              <w:right w:val="single" w:color="000000" w:sz="4" w:space="0"/>
            </w:tcBorders>
            <w:vAlign w:val="center"/>
          </w:tcPr>
          <w:p w14:paraId="AA83FF85">
            <w:pPr>
              <w:kinsoku w:val="0"/>
              <w:overflowPunct w:val="0"/>
              <w:spacing w:line="400" w:lineRule="exact"/>
              <w:ind w:left="194" w:right="189"/>
              <w:jc w:val="center"/>
              <w:rPr>
                <w:rFonts w:eastAsia="仿宋" w:cs="Times New Roman"/>
                <w:b/>
                <w:bCs/>
                <w:sz w:val="24"/>
                <w:szCs w:val="24"/>
              </w:rPr>
            </w:pPr>
            <w:r>
              <w:rPr>
                <w:rFonts w:eastAsia="仿宋" w:cs="Times New Roman"/>
                <w:b/>
                <w:bCs/>
                <w:sz w:val="24"/>
                <w:szCs w:val="24"/>
              </w:rPr>
              <w:t>10</w:t>
            </w:r>
          </w:p>
        </w:tc>
        <w:tc>
          <w:tcPr>
            <w:tcW w:w="5829" w:type="dxa"/>
            <w:tcBorders>
              <w:top w:val="single" w:color="000000" w:sz="4" w:space="0"/>
              <w:left w:val="single" w:color="000000" w:sz="4" w:space="0"/>
              <w:right w:val="single" w:color="000000" w:sz="4" w:space="0"/>
            </w:tcBorders>
            <w:vAlign w:val="center"/>
          </w:tcPr>
          <w:p w14:paraId="687FFE1B">
            <w:pPr>
              <w:kinsoku w:val="0"/>
              <w:overflowPunct w:val="0"/>
              <w:spacing w:line="400" w:lineRule="exact"/>
              <w:ind w:left="105" w:right="95"/>
              <w:rPr>
                <w:rFonts w:cs="Times New Roman"/>
                <w:sz w:val="24"/>
                <w:szCs w:val="24"/>
              </w:rPr>
            </w:pPr>
            <w:r>
              <w:rPr>
                <w:rFonts w:hint="eastAsia" w:cs="Times New Roman"/>
                <w:w w:val="95"/>
                <w:sz w:val="24"/>
                <w:szCs w:val="24"/>
              </w:rPr>
              <w:t>学情分析到位，学生背景、学习需求、学习特点、知识和技能基础等信息介绍具体</w:t>
            </w:r>
          </w:p>
        </w:tc>
        <w:tc>
          <w:tcPr>
            <w:tcW w:w="661" w:type="dxa"/>
            <w:tcBorders>
              <w:top w:val="single" w:color="000000" w:sz="4" w:space="0"/>
              <w:left w:val="single" w:color="000000" w:sz="4" w:space="0"/>
              <w:right w:val="single" w:color="000000" w:sz="4" w:space="0"/>
            </w:tcBorders>
            <w:vAlign w:val="center"/>
          </w:tcPr>
          <w:p w14:paraId="FE2836E6">
            <w:pPr>
              <w:kinsoku w:val="0"/>
              <w:overflowPunct w:val="0"/>
              <w:spacing w:line="400" w:lineRule="exact"/>
              <w:ind w:left="194" w:right="189"/>
              <w:jc w:val="center"/>
              <w:rPr>
                <w:rFonts w:eastAsia="仿宋" w:cs="Times New Roman"/>
                <w:b/>
                <w:bCs/>
                <w:sz w:val="24"/>
                <w:szCs w:val="24"/>
              </w:rPr>
            </w:pPr>
            <w:r>
              <w:rPr>
                <w:rFonts w:eastAsia="仿宋" w:cs="Times New Roman"/>
                <w:b/>
                <w:bCs/>
                <w:sz w:val="24"/>
                <w:szCs w:val="24"/>
              </w:rPr>
              <w:t>5</w:t>
            </w:r>
          </w:p>
        </w:tc>
        <w:tc>
          <w:tcPr>
            <w:tcW w:w="689" w:type="dxa"/>
            <w:tcBorders>
              <w:top w:val="single" w:color="000000" w:sz="4" w:space="0"/>
              <w:left w:val="single" w:color="000000" w:sz="4" w:space="0"/>
              <w:bottom w:val="single" w:color="000000" w:sz="4" w:space="0"/>
              <w:right w:val="single" w:color="000000" w:sz="4" w:space="0"/>
            </w:tcBorders>
            <w:vAlign w:val="center"/>
          </w:tcPr>
          <w:p w14:paraId="A54A1716">
            <w:pPr>
              <w:kinsoku w:val="0"/>
              <w:overflowPunct w:val="0"/>
              <w:spacing w:line="400" w:lineRule="exact"/>
              <w:ind w:left="194" w:right="189"/>
              <w:jc w:val="center"/>
              <w:rPr>
                <w:rFonts w:eastAsia="仿宋" w:cs="Times New Roman"/>
                <w:b/>
                <w:bCs/>
                <w:sz w:val="24"/>
                <w:szCs w:val="24"/>
              </w:rPr>
            </w:pPr>
          </w:p>
        </w:tc>
      </w:tr>
      <w:tr w14:paraId="8DF7132C">
        <w:tblPrEx>
          <w:tblCellMar>
            <w:top w:w="0" w:type="dxa"/>
            <w:left w:w="0" w:type="dxa"/>
            <w:bottom w:w="0" w:type="dxa"/>
            <w:right w:w="0" w:type="dxa"/>
          </w:tblCellMar>
        </w:tblPrEx>
        <w:trPr>
          <w:trHeight w:val="886" w:hRule="atLeast"/>
        </w:trPr>
        <w:tc>
          <w:tcPr>
            <w:tcW w:w="1242" w:type="dxa"/>
            <w:vMerge w:val="continue"/>
            <w:tcBorders>
              <w:left w:val="single" w:color="000000" w:sz="4" w:space="0"/>
              <w:bottom w:val="single" w:color="auto" w:sz="4" w:space="0"/>
              <w:right w:val="single" w:color="000000" w:sz="4" w:space="0"/>
            </w:tcBorders>
            <w:vAlign w:val="center"/>
          </w:tcPr>
          <w:p w14:paraId="59A0BCFD">
            <w:pPr>
              <w:kinsoku w:val="0"/>
              <w:overflowPunct w:val="0"/>
              <w:jc w:val="center"/>
              <w:rPr>
                <w:rFonts w:eastAsia="仿宋" w:cs="Times New Roman"/>
                <w:b/>
                <w:bCs/>
                <w:sz w:val="24"/>
                <w:szCs w:val="24"/>
              </w:rPr>
            </w:pPr>
          </w:p>
        </w:tc>
        <w:tc>
          <w:tcPr>
            <w:tcW w:w="703" w:type="dxa"/>
            <w:vMerge w:val="continue"/>
            <w:tcBorders>
              <w:top w:val="single" w:color="auto" w:sz="4" w:space="0"/>
              <w:left w:val="single" w:color="000000" w:sz="4" w:space="0"/>
              <w:bottom w:val="single" w:color="auto" w:sz="4" w:space="0"/>
              <w:right w:val="single" w:color="000000" w:sz="4" w:space="0"/>
            </w:tcBorders>
            <w:vAlign w:val="center"/>
          </w:tcPr>
          <w:p w14:paraId="F726C779">
            <w:pPr>
              <w:kinsoku w:val="0"/>
              <w:overflowPunct w:val="0"/>
              <w:spacing w:line="400" w:lineRule="exact"/>
              <w:ind w:left="194" w:right="189"/>
              <w:jc w:val="center"/>
              <w:rPr>
                <w:rFonts w:eastAsia="仿宋" w:cs="Times New Roman"/>
                <w:b/>
                <w:bCs/>
                <w:sz w:val="24"/>
                <w:szCs w:val="24"/>
              </w:rPr>
            </w:pPr>
          </w:p>
        </w:tc>
        <w:tc>
          <w:tcPr>
            <w:tcW w:w="5829" w:type="dxa"/>
            <w:tcBorders>
              <w:top w:val="single" w:color="000000" w:sz="4" w:space="0"/>
              <w:left w:val="single" w:color="000000" w:sz="4" w:space="0"/>
              <w:right w:val="single" w:color="000000" w:sz="4" w:space="0"/>
            </w:tcBorders>
            <w:vAlign w:val="center"/>
          </w:tcPr>
          <w:p w14:paraId="19C0032A">
            <w:pPr>
              <w:kinsoku w:val="0"/>
              <w:overflowPunct w:val="0"/>
              <w:spacing w:line="400" w:lineRule="exact"/>
              <w:ind w:left="105" w:right="95"/>
              <w:rPr>
                <w:rFonts w:cs="Times New Roman"/>
                <w:sz w:val="24"/>
                <w:szCs w:val="24"/>
              </w:rPr>
            </w:pPr>
            <w:r>
              <w:rPr>
                <w:rFonts w:hint="eastAsia" w:cs="Times New Roman"/>
                <w:w w:val="95"/>
                <w:sz w:val="24"/>
                <w:szCs w:val="24"/>
              </w:rPr>
              <w:t>教学目标精准，符合开放大学学生</w:t>
            </w:r>
            <w:r>
              <w:rPr>
                <w:rFonts w:hint="eastAsia" w:cs="Times New Roman"/>
                <w:sz w:val="24"/>
                <w:szCs w:val="24"/>
              </w:rPr>
              <w:t>认知规律和教学实际，</w:t>
            </w:r>
            <w:r>
              <w:rPr>
                <w:rFonts w:hint="eastAsia" w:cs="Times New Roman"/>
                <w:w w:val="95"/>
                <w:sz w:val="24"/>
                <w:szCs w:val="24"/>
              </w:rPr>
              <w:t>教学目标与章节内容、教学案例契合度高</w:t>
            </w:r>
          </w:p>
        </w:tc>
        <w:tc>
          <w:tcPr>
            <w:tcW w:w="661" w:type="dxa"/>
            <w:tcBorders>
              <w:top w:val="single" w:color="000000" w:sz="4" w:space="0"/>
              <w:left w:val="single" w:color="000000" w:sz="4" w:space="0"/>
              <w:right w:val="single" w:color="000000" w:sz="4" w:space="0"/>
            </w:tcBorders>
            <w:vAlign w:val="center"/>
          </w:tcPr>
          <w:p w14:paraId="F33DDE7F">
            <w:pPr>
              <w:kinsoku w:val="0"/>
              <w:overflowPunct w:val="0"/>
              <w:spacing w:line="400" w:lineRule="exact"/>
              <w:ind w:left="194" w:right="189"/>
              <w:jc w:val="center"/>
              <w:rPr>
                <w:rFonts w:eastAsia="仿宋" w:cs="Times New Roman"/>
                <w:b/>
                <w:bCs/>
                <w:sz w:val="24"/>
                <w:szCs w:val="24"/>
              </w:rPr>
            </w:pPr>
            <w:r>
              <w:rPr>
                <w:rFonts w:eastAsia="仿宋" w:cs="Times New Roman"/>
                <w:b/>
                <w:bCs/>
                <w:sz w:val="24"/>
                <w:szCs w:val="24"/>
              </w:rPr>
              <w:t>5</w:t>
            </w:r>
          </w:p>
        </w:tc>
        <w:tc>
          <w:tcPr>
            <w:tcW w:w="689" w:type="dxa"/>
            <w:tcBorders>
              <w:top w:val="single" w:color="000000" w:sz="4" w:space="0"/>
              <w:left w:val="single" w:color="000000" w:sz="4" w:space="0"/>
              <w:bottom w:val="single" w:color="000000" w:sz="4" w:space="0"/>
              <w:right w:val="single" w:color="000000" w:sz="4" w:space="0"/>
            </w:tcBorders>
            <w:vAlign w:val="center"/>
          </w:tcPr>
          <w:p w14:paraId="421A71C5">
            <w:pPr>
              <w:kinsoku w:val="0"/>
              <w:overflowPunct w:val="0"/>
              <w:spacing w:line="400" w:lineRule="exact"/>
              <w:ind w:left="194" w:right="189"/>
              <w:jc w:val="center"/>
              <w:rPr>
                <w:rFonts w:eastAsia="仿宋" w:cs="Times New Roman"/>
                <w:b/>
                <w:bCs/>
                <w:sz w:val="24"/>
                <w:szCs w:val="24"/>
              </w:rPr>
            </w:pPr>
          </w:p>
        </w:tc>
      </w:tr>
      <w:tr w14:paraId="EA404B5A">
        <w:tblPrEx>
          <w:tblCellMar>
            <w:top w:w="0" w:type="dxa"/>
            <w:left w:w="0" w:type="dxa"/>
            <w:bottom w:w="0" w:type="dxa"/>
            <w:right w:w="0" w:type="dxa"/>
          </w:tblCellMar>
        </w:tblPrEx>
        <w:trPr>
          <w:trHeight w:val="510" w:hRule="atLeast"/>
        </w:trPr>
        <w:tc>
          <w:tcPr>
            <w:tcW w:w="1242" w:type="dxa"/>
            <w:vMerge w:val="restart"/>
            <w:tcBorders>
              <w:top w:val="single" w:color="auto" w:sz="4" w:space="0"/>
              <w:left w:val="single" w:color="000000" w:sz="4" w:space="0"/>
              <w:bottom w:val="single" w:color="auto" w:sz="4" w:space="0"/>
              <w:right w:val="single" w:color="000000" w:sz="4" w:space="0"/>
            </w:tcBorders>
            <w:vAlign w:val="center"/>
          </w:tcPr>
          <w:p w14:paraId="74D39C58">
            <w:pPr>
              <w:kinsoku w:val="0"/>
              <w:overflowPunct w:val="0"/>
              <w:spacing w:line="400" w:lineRule="exact"/>
              <w:jc w:val="center"/>
              <w:rPr>
                <w:rFonts w:eastAsia="仿宋" w:cs="Times New Roman"/>
                <w:b/>
                <w:bCs/>
                <w:sz w:val="24"/>
                <w:szCs w:val="24"/>
              </w:rPr>
            </w:pPr>
            <w:r>
              <w:rPr>
                <w:rFonts w:hint="eastAsia" w:eastAsia="仿宋" w:cs="Times New Roman"/>
                <w:b/>
                <w:bCs/>
                <w:sz w:val="24"/>
                <w:szCs w:val="24"/>
              </w:rPr>
              <w:t>案例内容</w:t>
            </w:r>
          </w:p>
          <w:p w14:paraId="FA888ECA">
            <w:pPr>
              <w:kinsoku w:val="0"/>
              <w:overflowPunct w:val="0"/>
              <w:spacing w:line="400" w:lineRule="exact"/>
              <w:jc w:val="center"/>
              <w:rPr>
                <w:rFonts w:eastAsia="仿宋" w:cs="Times New Roman"/>
                <w:b/>
                <w:bCs/>
                <w:sz w:val="24"/>
                <w:szCs w:val="24"/>
              </w:rPr>
            </w:pPr>
            <w:r>
              <w:rPr>
                <w:rFonts w:hint="eastAsia" w:eastAsia="仿宋" w:cs="Times New Roman"/>
                <w:b/>
                <w:bCs/>
                <w:sz w:val="24"/>
                <w:szCs w:val="24"/>
              </w:rPr>
              <w:t>及</w:t>
            </w:r>
          </w:p>
          <w:p w14:paraId="56805968">
            <w:pPr>
              <w:kinsoku w:val="0"/>
              <w:overflowPunct w:val="0"/>
              <w:spacing w:line="400" w:lineRule="exact"/>
              <w:jc w:val="center"/>
              <w:rPr>
                <w:rFonts w:eastAsia="仿宋" w:cs="Times New Roman"/>
                <w:b/>
                <w:bCs/>
                <w:sz w:val="24"/>
                <w:szCs w:val="24"/>
              </w:rPr>
            </w:pPr>
            <w:r>
              <w:rPr>
                <w:rFonts w:hint="eastAsia" w:eastAsia="仿宋" w:cs="Times New Roman"/>
                <w:b/>
                <w:bCs/>
                <w:sz w:val="24"/>
                <w:szCs w:val="24"/>
              </w:rPr>
              <w:t>呈现方式</w:t>
            </w:r>
          </w:p>
        </w:tc>
        <w:tc>
          <w:tcPr>
            <w:tcW w:w="703" w:type="dxa"/>
            <w:vMerge w:val="restart"/>
            <w:tcBorders>
              <w:top w:val="single" w:color="auto" w:sz="4" w:space="0"/>
              <w:left w:val="single" w:color="000000" w:sz="4" w:space="0"/>
              <w:bottom w:val="single" w:color="auto" w:sz="4" w:space="0"/>
              <w:right w:val="single" w:color="000000" w:sz="4" w:space="0"/>
            </w:tcBorders>
            <w:vAlign w:val="center"/>
          </w:tcPr>
          <w:p w14:paraId="9152EB80">
            <w:pPr>
              <w:kinsoku w:val="0"/>
              <w:overflowPunct w:val="0"/>
              <w:spacing w:line="400" w:lineRule="exact"/>
              <w:ind w:left="194" w:right="189"/>
              <w:jc w:val="center"/>
              <w:rPr>
                <w:rFonts w:eastAsia="仿宋" w:cs="Times New Roman"/>
                <w:b/>
                <w:bCs/>
                <w:sz w:val="24"/>
                <w:szCs w:val="24"/>
              </w:rPr>
            </w:pPr>
            <w:r>
              <w:rPr>
                <w:rFonts w:eastAsia="仿宋" w:cs="Times New Roman"/>
                <w:b/>
                <w:bCs/>
                <w:sz w:val="24"/>
                <w:szCs w:val="24"/>
              </w:rPr>
              <w:t>15</w:t>
            </w:r>
          </w:p>
        </w:tc>
        <w:tc>
          <w:tcPr>
            <w:tcW w:w="5829" w:type="dxa"/>
            <w:tcBorders>
              <w:top w:val="single" w:color="000000" w:sz="4" w:space="0"/>
              <w:left w:val="single" w:color="000000" w:sz="4" w:space="0"/>
              <w:bottom w:val="single" w:color="000000" w:sz="4" w:space="0"/>
              <w:right w:val="single" w:color="000000" w:sz="4" w:space="0"/>
            </w:tcBorders>
            <w:vAlign w:val="center"/>
          </w:tcPr>
          <w:p w14:paraId="A3944DBE">
            <w:pPr>
              <w:kinsoku w:val="0"/>
              <w:overflowPunct w:val="0"/>
              <w:spacing w:line="400" w:lineRule="exact"/>
              <w:ind w:left="105" w:right="95"/>
              <w:rPr>
                <w:rFonts w:cs="Times New Roman"/>
                <w:w w:val="95"/>
                <w:sz w:val="24"/>
                <w:szCs w:val="24"/>
              </w:rPr>
            </w:pPr>
            <w:r>
              <w:rPr>
                <w:rFonts w:hint="eastAsia" w:cs="Times New Roman"/>
                <w:w w:val="95"/>
                <w:sz w:val="24"/>
                <w:szCs w:val="24"/>
              </w:rPr>
              <w:t>案例选取合理，具有典型性、时效性、适切性、启发性等</w:t>
            </w:r>
          </w:p>
        </w:tc>
        <w:tc>
          <w:tcPr>
            <w:tcW w:w="661" w:type="dxa"/>
            <w:tcBorders>
              <w:top w:val="single" w:color="000000" w:sz="4" w:space="0"/>
              <w:left w:val="single" w:color="000000" w:sz="4" w:space="0"/>
              <w:bottom w:val="single" w:color="000000" w:sz="4" w:space="0"/>
              <w:right w:val="single" w:color="000000" w:sz="4" w:space="0"/>
            </w:tcBorders>
            <w:vAlign w:val="center"/>
          </w:tcPr>
          <w:p w14:paraId="A754C1E1">
            <w:pPr>
              <w:kinsoku w:val="0"/>
              <w:overflowPunct w:val="0"/>
              <w:spacing w:line="400" w:lineRule="exact"/>
              <w:ind w:left="194" w:right="189"/>
              <w:jc w:val="center"/>
              <w:rPr>
                <w:rFonts w:eastAsia="仿宋" w:cs="Times New Roman"/>
                <w:b/>
                <w:bCs/>
                <w:sz w:val="24"/>
                <w:szCs w:val="24"/>
              </w:rPr>
            </w:pPr>
            <w:r>
              <w:rPr>
                <w:rFonts w:eastAsia="仿宋" w:cs="Times New Roman"/>
                <w:b/>
                <w:bCs/>
                <w:sz w:val="24"/>
                <w:szCs w:val="24"/>
              </w:rPr>
              <w:t>5</w:t>
            </w:r>
          </w:p>
        </w:tc>
        <w:tc>
          <w:tcPr>
            <w:tcW w:w="689" w:type="dxa"/>
            <w:tcBorders>
              <w:top w:val="single" w:color="000000" w:sz="4" w:space="0"/>
              <w:left w:val="single" w:color="000000" w:sz="4" w:space="0"/>
              <w:bottom w:val="single" w:color="000000" w:sz="4" w:space="0"/>
              <w:right w:val="single" w:color="000000" w:sz="4" w:space="0"/>
            </w:tcBorders>
            <w:vAlign w:val="center"/>
          </w:tcPr>
          <w:p w14:paraId="FB53A4CF">
            <w:pPr>
              <w:kinsoku w:val="0"/>
              <w:overflowPunct w:val="0"/>
              <w:spacing w:line="400" w:lineRule="exact"/>
              <w:ind w:left="194" w:right="189"/>
              <w:jc w:val="center"/>
              <w:rPr>
                <w:rFonts w:eastAsia="仿宋" w:cs="Times New Roman"/>
                <w:b/>
                <w:bCs/>
                <w:sz w:val="24"/>
                <w:szCs w:val="24"/>
              </w:rPr>
            </w:pPr>
          </w:p>
        </w:tc>
      </w:tr>
      <w:tr w14:paraId="E87EB039">
        <w:tblPrEx>
          <w:tblCellMar>
            <w:top w:w="0" w:type="dxa"/>
            <w:left w:w="0" w:type="dxa"/>
            <w:bottom w:w="0" w:type="dxa"/>
            <w:right w:w="0" w:type="dxa"/>
          </w:tblCellMar>
        </w:tblPrEx>
        <w:trPr>
          <w:trHeight w:val="510" w:hRule="atLeast"/>
        </w:trPr>
        <w:tc>
          <w:tcPr>
            <w:tcW w:w="1242" w:type="dxa"/>
            <w:vMerge w:val="continue"/>
            <w:tcBorders>
              <w:top w:val="single" w:color="auto" w:sz="4" w:space="0"/>
              <w:left w:val="single" w:color="000000" w:sz="4" w:space="0"/>
              <w:bottom w:val="single" w:color="auto" w:sz="4" w:space="0"/>
              <w:right w:val="single" w:color="000000" w:sz="4" w:space="0"/>
            </w:tcBorders>
            <w:vAlign w:val="center"/>
          </w:tcPr>
          <w:p w14:paraId="F1990DA6">
            <w:pPr>
              <w:kinsoku w:val="0"/>
              <w:overflowPunct w:val="0"/>
              <w:spacing w:line="400" w:lineRule="exact"/>
              <w:ind w:firstLine="40"/>
              <w:jc w:val="center"/>
              <w:rPr>
                <w:rFonts w:eastAsia="Times New Roman" w:cs="Times New Roman"/>
                <w:sz w:val="24"/>
                <w:szCs w:val="24"/>
              </w:rPr>
            </w:pPr>
          </w:p>
        </w:tc>
        <w:tc>
          <w:tcPr>
            <w:tcW w:w="703" w:type="dxa"/>
            <w:vMerge w:val="continue"/>
            <w:tcBorders>
              <w:top w:val="single" w:color="auto" w:sz="4" w:space="0"/>
              <w:left w:val="single" w:color="000000" w:sz="4" w:space="0"/>
              <w:bottom w:val="single" w:color="auto" w:sz="4" w:space="0"/>
              <w:right w:val="single" w:color="000000" w:sz="4" w:space="0"/>
            </w:tcBorders>
            <w:vAlign w:val="center"/>
          </w:tcPr>
          <w:p w14:paraId="E7F18F94">
            <w:pPr>
              <w:kinsoku w:val="0"/>
              <w:overflowPunct w:val="0"/>
              <w:spacing w:line="400" w:lineRule="exact"/>
              <w:ind w:left="194" w:right="189"/>
              <w:jc w:val="center"/>
              <w:rPr>
                <w:rFonts w:eastAsia="仿宋" w:cs="Times New Roman"/>
                <w:b/>
                <w:bCs/>
                <w:sz w:val="24"/>
                <w:szCs w:val="24"/>
              </w:rPr>
            </w:pPr>
          </w:p>
        </w:tc>
        <w:tc>
          <w:tcPr>
            <w:tcW w:w="5829" w:type="dxa"/>
            <w:tcBorders>
              <w:top w:val="single" w:color="000000" w:sz="4" w:space="0"/>
              <w:left w:val="single" w:color="000000" w:sz="4" w:space="0"/>
              <w:bottom w:val="single" w:color="000000" w:sz="4" w:space="0"/>
              <w:right w:val="single" w:color="000000" w:sz="4" w:space="0"/>
            </w:tcBorders>
            <w:vAlign w:val="center"/>
          </w:tcPr>
          <w:p w14:paraId="DEE1E9B1">
            <w:pPr>
              <w:kinsoku w:val="0"/>
              <w:overflowPunct w:val="0"/>
              <w:spacing w:line="400" w:lineRule="exact"/>
              <w:ind w:left="105" w:right="95"/>
              <w:rPr>
                <w:rFonts w:cs="Times New Roman"/>
                <w:w w:val="95"/>
                <w:sz w:val="24"/>
                <w:szCs w:val="24"/>
              </w:rPr>
            </w:pPr>
            <w:r>
              <w:rPr>
                <w:rFonts w:hint="eastAsia" w:cs="Times New Roman"/>
                <w:w w:val="95"/>
                <w:sz w:val="24"/>
                <w:szCs w:val="24"/>
              </w:rPr>
              <w:t>案例内容清晰、丰富</w:t>
            </w:r>
          </w:p>
        </w:tc>
        <w:tc>
          <w:tcPr>
            <w:tcW w:w="661" w:type="dxa"/>
            <w:tcBorders>
              <w:top w:val="single" w:color="000000" w:sz="4" w:space="0"/>
              <w:left w:val="single" w:color="000000" w:sz="4" w:space="0"/>
              <w:bottom w:val="single" w:color="000000" w:sz="4" w:space="0"/>
              <w:right w:val="single" w:color="000000" w:sz="4" w:space="0"/>
            </w:tcBorders>
            <w:vAlign w:val="center"/>
          </w:tcPr>
          <w:p w14:paraId="0E31BED1">
            <w:pPr>
              <w:kinsoku w:val="0"/>
              <w:overflowPunct w:val="0"/>
              <w:spacing w:line="400" w:lineRule="exact"/>
              <w:ind w:left="194" w:right="189"/>
              <w:jc w:val="center"/>
              <w:rPr>
                <w:rFonts w:eastAsia="仿宋" w:cs="Times New Roman"/>
                <w:b/>
                <w:bCs/>
                <w:sz w:val="24"/>
                <w:szCs w:val="24"/>
              </w:rPr>
            </w:pPr>
            <w:r>
              <w:rPr>
                <w:rFonts w:eastAsia="仿宋" w:cs="Times New Roman"/>
                <w:b/>
                <w:bCs/>
                <w:sz w:val="24"/>
                <w:szCs w:val="24"/>
              </w:rPr>
              <w:t>5</w:t>
            </w:r>
          </w:p>
        </w:tc>
        <w:tc>
          <w:tcPr>
            <w:tcW w:w="689" w:type="dxa"/>
            <w:tcBorders>
              <w:top w:val="single" w:color="000000" w:sz="4" w:space="0"/>
              <w:left w:val="single" w:color="000000" w:sz="4" w:space="0"/>
              <w:bottom w:val="single" w:color="000000" w:sz="4" w:space="0"/>
              <w:right w:val="single" w:color="000000" w:sz="4" w:space="0"/>
            </w:tcBorders>
            <w:vAlign w:val="center"/>
          </w:tcPr>
          <w:p w14:paraId="8D90792E">
            <w:pPr>
              <w:kinsoku w:val="0"/>
              <w:overflowPunct w:val="0"/>
              <w:spacing w:line="400" w:lineRule="exact"/>
              <w:ind w:left="194" w:right="189"/>
              <w:jc w:val="center"/>
              <w:rPr>
                <w:rFonts w:eastAsia="仿宋" w:cs="Times New Roman"/>
                <w:b/>
                <w:bCs/>
                <w:sz w:val="24"/>
                <w:szCs w:val="24"/>
              </w:rPr>
            </w:pPr>
          </w:p>
        </w:tc>
      </w:tr>
      <w:tr w14:paraId="64ED3EBE">
        <w:tblPrEx>
          <w:tblCellMar>
            <w:top w:w="0" w:type="dxa"/>
            <w:left w:w="0" w:type="dxa"/>
            <w:bottom w:w="0" w:type="dxa"/>
            <w:right w:w="0" w:type="dxa"/>
          </w:tblCellMar>
        </w:tblPrEx>
        <w:trPr>
          <w:trHeight w:val="883" w:hRule="atLeast"/>
        </w:trPr>
        <w:tc>
          <w:tcPr>
            <w:tcW w:w="1242" w:type="dxa"/>
            <w:vMerge w:val="continue"/>
            <w:tcBorders>
              <w:top w:val="single" w:color="auto" w:sz="4" w:space="0"/>
              <w:left w:val="single" w:color="000000" w:sz="4" w:space="0"/>
              <w:bottom w:val="single" w:color="auto" w:sz="4" w:space="0"/>
              <w:right w:val="single" w:color="000000" w:sz="4" w:space="0"/>
            </w:tcBorders>
            <w:vAlign w:val="center"/>
          </w:tcPr>
          <w:p w14:paraId="68613114">
            <w:pPr>
              <w:kinsoku w:val="0"/>
              <w:overflowPunct w:val="0"/>
              <w:spacing w:line="400" w:lineRule="exact"/>
              <w:ind w:firstLine="40"/>
              <w:jc w:val="center"/>
              <w:rPr>
                <w:rFonts w:eastAsia="Times New Roman" w:cs="Times New Roman"/>
                <w:sz w:val="24"/>
                <w:szCs w:val="24"/>
              </w:rPr>
            </w:pPr>
          </w:p>
        </w:tc>
        <w:tc>
          <w:tcPr>
            <w:tcW w:w="703" w:type="dxa"/>
            <w:vMerge w:val="continue"/>
            <w:tcBorders>
              <w:top w:val="single" w:color="auto" w:sz="4" w:space="0"/>
              <w:left w:val="single" w:color="000000" w:sz="4" w:space="0"/>
              <w:bottom w:val="single" w:color="auto" w:sz="4" w:space="0"/>
              <w:right w:val="single" w:color="000000" w:sz="4" w:space="0"/>
            </w:tcBorders>
            <w:vAlign w:val="center"/>
          </w:tcPr>
          <w:p w14:paraId="FC4900B5">
            <w:pPr>
              <w:kinsoku w:val="0"/>
              <w:overflowPunct w:val="0"/>
              <w:spacing w:line="400" w:lineRule="exact"/>
              <w:ind w:left="194" w:right="189"/>
              <w:jc w:val="center"/>
              <w:rPr>
                <w:rFonts w:eastAsia="仿宋" w:cs="Times New Roman"/>
                <w:b/>
                <w:bCs/>
                <w:sz w:val="24"/>
                <w:szCs w:val="24"/>
              </w:rPr>
            </w:pPr>
          </w:p>
        </w:tc>
        <w:tc>
          <w:tcPr>
            <w:tcW w:w="5829" w:type="dxa"/>
            <w:tcBorders>
              <w:top w:val="single" w:color="000000" w:sz="4" w:space="0"/>
              <w:left w:val="single" w:color="000000" w:sz="4" w:space="0"/>
              <w:right w:val="single" w:color="000000" w:sz="4" w:space="0"/>
            </w:tcBorders>
            <w:vAlign w:val="center"/>
          </w:tcPr>
          <w:p w14:paraId="27553916">
            <w:pPr>
              <w:kinsoku w:val="0"/>
              <w:overflowPunct w:val="0"/>
              <w:spacing w:line="400" w:lineRule="exact"/>
              <w:ind w:left="105" w:right="95"/>
              <w:rPr>
                <w:rFonts w:cs="Times New Roman"/>
                <w:w w:val="95"/>
                <w:sz w:val="24"/>
                <w:szCs w:val="24"/>
              </w:rPr>
            </w:pPr>
            <w:r>
              <w:rPr>
                <w:rFonts w:hint="eastAsia" w:cs="Times New Roman"/>
                <w:w w:val="95"/>
                <w:sz w:val="24"/>
                <w:szCs w:val="24"/>
              </w:rPr>
              <w:t>案例呈现方式合理，敏感信息进行必要的匿名化处理，案例来源和出处清晰</w:t>
            </w:r>
          </w:p>
        </w:tc>
        <w:tc>
          <w:tcPr>
            <w:tcW w:w="661" w:type="dxa"/>
            <w:tcBorders>
              <w:top w:val="single" w:color="000000" w:sz="4" w:space="0"/>
              <w:left w:val="single" w:color="000000" w:sz="4" w:space="0"/>
              <w:right w:val="single" w:color="000000" w:sz="4" w:space="0"/>
            </w:tcBorders>
            <w:vAlign w:val="center"/>
          </w:tcPr>
          <w:p w14:paraId="F7724BD5">
            <w:pPr>
              <w:kinsoku w:val="0"/>
              <w:overflowPunct w:val="0"/>
              <w:spacing w:line="400" w:lineRule="exact"/>
              <w:ind w:left="194" w:right="189"/>
              <w:jc w:val="center"/>
              <w:rPr>
                <w:rFonts w:eastAsia="仿宋" w:cs="Times New Roman"/>
                <w:b/>
                <w:bCs/>
                <w:sz w:val="24"/>
                <w:szCs w:val="24"/>
              </w:rPr>
            </w:pPr>
            <w:r>
              <w:rPr>
                <w:rFonts w:eastAsia="仿宋" w:cs="Times New Roman"/>
                <w:b/>
                <w:bCs/>
                <w:sz w:val="24"/>
                <w:szCs w:val="24"/>
              </w:rPr>
              <w:t>5</w:t>
            </w:r>
          </w:p>
        </w:tc>
        <w:tc>
          <w:tcPr>
            <w:tcW w:w="689" w:type="dxa"/>
            <w:tcBorders>
              <w:top w:val="single" w:color="000000" w:sz="4" w:space="0"/>
              <w:left w:val="single" w:color="000000" w:sz="4" w:space="0"/>
              <w:bottom w:val="single" w:color="000000" w:sz="4" w:space="0"/>
              <w:right w:val="single" w:color="000000" w:sz="4" w:space="0"/>
            </w:tcBorders>
            <w:vAlign w:val="center"/>
          </w:tcPr>
          <w:p w14:paraId="D5CA4030">
            <w:pPr>
              <w:kinsoku w:val="0"/>
              <w:overflowPunct w:val="0"/>
              <w:spacing w:line="400" w:lineRule="exact"/>
              <w:ind w:left="194" w:right="189"/>
              <w:jc w:val="center"/>
              <w:rPr>
                <w:rFonts w:eastAsia="仿宋" w:cs="Times New Roman"/>
                <w:b/>
                <w:bCs/>
                <w:sz w:val="24"/>
                <w:szCs w:val="24"/>
              </w:rPr>
            </w:pPr>
          </w:p>
        </w:tc>
      </w:tr>
      <w:tr w14:paraId="1D39CC6C">
        <w:tblPrEx>
          <w:tblCellMar>
            <w:top w:w="0" w:type="dxa"/>
            <w:left w:w="0" w:type="dxa"/>
            <w:bottom w:w="0" w:type="dxa"/>
            <w:right w:w="0" w:type="dxa"/>
          </w:tblCellMar>
        </w:tblPrEx>
        <w:trPr>
          <w:trHeight w:val="510" w:hRule="atLeast"/>
        </w:trPr>
        <w:tc>
          <w:tcPr>
            <w:tcW w:w="1242" w:type="dxa"/>
            <w:vMerge w:val="restart"/>
            <w:tcBorders>
              <w:top w:val="single" w:color="auto" w:sz="4" w:space="0"/>
              <w:left w:val="single" w:color="000000" w:sz="4" w:space="0"/>
              <w:bottom w:val="single" w:color="auto" w:sz="4" w:space="0"/>
              <w:right w:val="single" w:color="000000" w:sz="4" w:space="0"/>
            </w:tcBorders>
            <w:vAlign w:val="center"/>
          </w:tcPr>
          <w:p w14:paraId="94A53C5C">
            <w:pPr>
              <w:kinsoku w:val="0"/>
              <w:overflowPunct w:val="0"/>
              <w:spacing w:line="400" w:lineRule="exact"/>
              <w:jc w:val="center"/>
              <w:rPr>
                <w:rFonts w:eastAsia="仿宋" w:cs="Times New Roman"/>
                <w:b/>
                <w:bCs/>
                <w:sz w:val="24"/>
                <w:szCs w:val="24"/>
              </w:rPr>
            </w:pPr>
            <w:r>
              <w:rPr>
                <w:rFonts w:hint="eastAsia" w:eastAsia="仿宋" w:cs="Times New Roman"/>
                <w:b/>
                <w:bCs/>
                <w:sz w:val="24"/>
                <w:szCs w:val="24"/>
              </w:rPr>
              <w:t>教学内容</w:t>
            </w:r>
          </w:p>
        </w:tc>
        <w:tc>
          <w:tcPr>
            <w:tcW w:w="703" w:type="dxa"/>
            <w:vMerge w:val="restart"/>
            <w:tcBorders>
              <w:top w:val="single" w:color="auto" w:sz="4" w:space="0"/>
              <w:left w:val="single" w:color="000000" w:sz="4" w:space="0"/>
              <w:bottom w:val="single" w:color="auto" w:sz="4" w:space="0"/>
              <w:right w:val="single" w:color="000000" w:sz="4" w:space="0"/>
            </w:tcBorders>
            <w:vAlign w:val="center"/>
          </w:tcPr>
          <w:p w14:paraId="D3D58533">
            <w:pPr>
              <w:kinsoku w:val="0"/>
              <w:overflowPunct w:val="0"/>
              <w:spacing w:line="400" w:lineRule="exact"/>
              <w:ind w:left="194" w:right="189"/>
              <w:jc w:val="center"/>
              <w:rPr>
                <w:rFonts w:eastAsia="仿宋" w:cs="Times New Roman"/>
                <w:b/>
                <w:bCs/>
                <w:sz w:val="24"/>
                <w:szCs w:val="24"/>
              </w:rPr>
            </w:pPr>
            <w:r>
              <w:rPr>
                <w:rFonts w:eastAsia="仿宋" w:cs="Times New Roman"/>
                <w:b/>
                <w:bCs/>
                <w:sz w:val="24"/>
                <w:szCs w:val="24"/>
              </w:rPr>
              <w:t>20</w:t>
            </w:r>
          </w:p>
        </w:tc>
        <w:tc>
          <w:tcPr>
            <w:tcW w:w="5829" w:type="dxa"/>
            <w:tcBorders>
              <w:top w:val="single" w:color="000000" w:sz="4" w:space="0"/>
              <w:left w:val="single" w:color="000000" w:sz="4" w:space="0"/>
              <w:bottom w:val="single" w:color="000000" w:sz="4" w:space="0"/>
              <w:right w:val="single" w:color="000000" w:sz="4" w:space="0"/>
            </w:tcBorders>
            <w:vAlign w:val="center"/>
          </w:tcPr>
          <w:p w14:paraId="8E9EF194">
            <w:pPr>
              <w:kinsoku w:val="0"/>
              <w:overflowPunct w:val="0"/>
              <w:spacing w:line="400" w:lineRule="exact"/>
              <w:ind w:left="105" w:right="95"/>
              <w:rPr>
                <w:rFonts w:cs="Times New Roman"/>
                <w:sz w:val="24"/>
                <w:szCs w:val="24"/>
              </w:rPr>
            </w:pPr>
            <w:r>
              <w:rPr>
                <w:rFonts w:hint="eastAsia" w:cs="Times New Roman"/>
                <w:w w:val="95"/>
                <w:sz w:val="24"/>
                <w:szCs w:val="24"/>
              </w:rPr>
              <w:t>教学内容选择合理，能够体现教</w:t>
            </w:r>
            <w:r>
              <w:rPr>
                <w:rFonts w:hint="eastAsia" w:cs="Times New Roman"/>
                <w:sz w:val="24"/>
                <w:szCs w:val="24"/>
              </w:rPr>
              <w:t>学重难点</w:t>
            </w:r>
          </w:p>
        </w:tc>
        <w:tc>
          <w:tcPr>
            <w:tcW w:w="661" w:type="dxa"/>
            <w:tcBorders>
              <w:top w:val="single" w:color="000000" w:sz="4" w:space="0"/>
              <w:left w:val="single" w:color="000000" w:sz="4" w:space="0"/>
              <w:bottom w:val="single" w:color="000000" w:sz="4" w:space="0"/>
              <w:right w:val="single" w:color="000000" w:sz="4" w:space="0"/>
            </w:tcBorders>
            <w:vAlign w:val="center"/>
          </w:tcPr>
          <w:p w14:paraId="16014541">
            <w:pPr>
              <w:kinsoku w:val="0"/>
              <w:overflowPunct w:val="0"/>
              <w:spacing w:line="400" w:lineRule="exact"/>
              <w:ind w:left="194" w:right="189"/>
              <w:jc w:val="center"/>
              <w:rPr>
                <w:rFonts w:eastAsia="仿宋" w:cs="Times New Roman"/>
                <w:b/>
                <w:bCs/>
                <w:sz w:val="24"/>
                <w:szCs w:val="24"/>
              </w:rPr>
            </w:pPr>
            <w:r>
              <w:rPr>
                <w:rFonts w:eastAsia="仿宋" w:cs="Times New Roman"/>
                <w:b/>
                <w:bCs/>
                <w:sz w:val="24"/>
                <w:szCs w:val="24"/>
              </w:rPr>
              <w:t>10</w:t>
            </w:r>
          </w:p>
        </w:tc>
        <w:tc>
          <w:tcPr>
            <w:tcW w:w="689" w:type="dxa"/>
            <w:tcBorders>
              <w:top w:val="single" w:color="000000" w:sz="4" w:space="0"/>
              <w:left w:val="single" w:color="000000" w:sz="4" w:space="0"/>
              <w:bottom w:val="single" w:color="000000" w:sz="4" w:space="0"/>
              <w:right w:val="single" w:color="000000" w:sz="4" w:space="0"/>
            </w:tcBorders>
            <w:vAlign w:val="center"/>
          </w:tcPr>
          <w:p w14:paraId="4A97DF09">
            <w:pPr>
              <w:kinsoku w:val="0"/>
              <w:overflowPunct w:val="0"/>
              <w:spacing w:line="400" w:lineRule="exact"/>
              <w:jc w:val="center"/>
              <w:rPr>
                <w:rFonts w:eastAsia="宋体" w:cs="Times New Roman"/>
                <w:sz w:val="24"/>
                <w:szCs w:val="24"/>
              </w:rPr>
            </w:pPr>
          </w:p>
        </w:tc>
      </w:tr>
      <w:tr w14:paraId="C7C710C2">
        <w:tblPrEx>
          <w:tblCellMar>
            <w:top w:w="0" w:type="dxa"/>
            <w:left w:w="0" w:type="dxa"/>
            <w:bottom w:w="0" w:type="dxa"/>
            <w:right w:w="0" w:type="dxa"/>
          </w:tblCellMar>
        </w:tblPrEx>
        <w:trPr>
          <w:trHeight w:val="536" w:hRule="atLeast"/>
        </w:trPr>
        <w:tc>
          <w:tcPr>
            <w:tcW w:w="1242" w:type="dxa"/>
            <w:vMerge w:val="continue"/>
            <w:tcBorders>
              <w:top w:val="single" w:color="auto" w:sz="4" w:space="0"/>
              <w:left w:val="single" w:color="000000" w:sz="4" w:space="0"/>
              <w:bottom w:val="single" w:color="auto" w:sz="4" w:space="0"/>
              <w:right w:val="single" w:color="000000" w:sz="4" w:space="0"/>
            </w:tcBorders>
            <w:vAlign w:val="center"/>
          </w:tcPr>
          <w:p w14:paraId="05F8C1F4">
            <w:pPr>
              <w:kinsoku w:val="0"/>
              <w:overflowPunct w:val="0"/>
              <w:spacing w:line="400" w:lineRule="exact"/>
              <w:ind w:firstLine="40"/>
              <w:jc w:val="center"/>
              <w:rPr>
                <w:rFonts w:eastAsia="Times New Roman" w:cs="Times New Roman"/>
                <w:sz w:val="24"/>
                <w:szCs w:val="24"/>
              </w:rPr>
            </w:pPr>
          </w:p>
        </w:tc>
        <w:tc>
          <w:tcPr>
            <w:tcW w:w="703" w:type="dxa"/>
            <w:vMerge w:val="continue"/>
            <w:tcBorders>
              <w:top w:val="single" w:color="auto" w:sz="4" w:space="0"/>
              <w:left w:val="single" w:color="000000" w:sz="4" w:space="0"/>
              <w:bottom w:val="single" w:color="auto" w:sz="4" w:space="0"/>
              <w:right w:val="single" w:color="000000" w:sz="4" w:space="0"/>
            </w:tcBorders>
            <w:vAlign w:val="center"/>
          </w:tcPr>
          <w:p w14:paraId="4EB77D95">
            <w:pPr>
              <w:kinsoku w:val="0"/>
              <w:overflowPunct w:val="0"/>
              <w:spacing w:line="400" w:lineRule="exact"/>
              <w:ind w:left="194" w:right="189"/>
              <w:jc w:val="center"/>
              <w:rPr>
                <w:rFonts w:eastAsia="仿宋" w:cs="Times New Roman"/>
                <w:b/>
                <w:bCs/>
                <w:sz w:val="24"/>
                <w:szCs w:val="24"/>
              </w:rPr>
            </w:pPr>
          </w:p>
        </w:tc>
        <w:tc>
          <w:tcPr>
            <w:tcW w:w="5829" w:type="dxa"/>
            <w:tcBorders>
              <w:top w:val="single" w:color="000000" w:sz="4" w:space="0"/>
              <w:left w:val="single" w:color="000000" w:sz="4" w:space="0"/>
              <w:right w:val="single" w:color="000000" w:sz="4" w:space="0"/>
            </w:tcBorders>
            <w:vAlign w:val="center"/>
          </w:tcPr>
          <w:p w14:paraId="22196204">
            <w:pPr>
              <w:kinsoku w:val="0"/>
              <w:overflowPunct w:val="0"/>
              <w:spacing w:line="400" w:lineRule="exact"/>
              <w:ind w:left="105" w:right="95"/>
              <w:rPr>
                <w:rFonts w:cs="Times New Roman"/>
                <w:w w:val="95"/>
                <w:sz w:val="24"/>
                <w:szCs w:val="24"/>
              </w:rPr>
            </w:pPr>
            <w:r>
              <w:rPr>
                <w:rFonts w:hint="eastAsia" w:cs="Times New Roman"/>
                <w:w w:val="95"/>
                <w:sz w:val="24"/>
                <w:szCs w:val="24"/>
              </w:rPr>
              <w:t>教学案例与教学内容契合度高，能够助力实现教学目标</w:t>
            </w:r>
          </w:p>
        </w:tc>
        <w:tc>
          <w:tcPr>
            <w:tcW w:w="661" w:type="dxa"/>
            <w:tcBorders>
              <w:top w:val="single" w:color="000000" w:sz="4" w:space="0"/>
              <w:left w:val="single" w:color="000000" w:sz="4" w:space="0"/>
              <w:right w:val="single" w:color="000000" w:sz="4" w:space="0"/>
            </w:tcBorders>
            <w:vAlign w:val="center"/>
          </w:tcPr>
          <w:p w14:paraId="612882E4">
            <w:pPr>
              <w:kinsoku w:val="0"/>
              <w:overflowPunct w:val="0"/>
              <w:spacing w:line="400" w:lineRule="exact"/>
              <w:ind w:left="194" w:right="189"/>
              <w:jc w:val="center"/>
              <w:rPr>
                <w:rFonts w:eastAsia="仿宋" w:cs="Times New Roman"/>
                <w:b/>
                <w:bCs/>
                <w:sz w:val="24"/>
                <w:szCs w:val="24"/>
              </w:rPr>
            </w:pPr>
            <w:r>
              <w:rPr>
                <w:rFonts w:eastAsia="仿宋" w:cs="Times New Roman"/>
                <w:b/>
                <w:bCs/>
                <w:sz w:val="24"/>
                <w:szCs w:val="24"/>
              </w:rPr>
              <w:t>10</w:t>
            </w:r>
          </w:p>
        </w:tc>
        <w:tc>
          <w:tcPr>
            <w:tcW w:w="689" w:type="dxa"/>
            <w:tcBorders>
              <w:top w:val="single" w:color="000000" w:sz="4" w:space="0"/>
              <w:left w:val="single" w:color="000000" w:sz="4" w:space="0"/>
              <w:bottom w:val="single" w:color="000000" w:sz="4" w:space="0"/>
              <w:right w:val="single" w:color="000000" w:sz="4" w:space="0"/>
            </w:tcBorders>
            <w:vAlign w:val="center"/>
          </w:tcPr>
          <w:p w14:paraId="D792B952">
            <w:pPr>
              <w:kinsoku w:val="0"/>
              <w:overflowPunct w:val="0"/>
              <w:spacing w:line="400" w:lineRule="exact"/>
              <w:jc w:val="center"/>
              <w:rPr>
                <w:rFonts w:eastAsia="宋体" w:cs="Times New Roman"/>
                <w:sz w:val="24"/>
                <w:szCs w:val="24"/>
              </w:rPr>
            </w:pPr>
          </w:p>
        </w:tc>
      </w:tr>
      <w:tr w14:paraId="6D01B588">
        <w:tblPrEx>
          <w:tblCellMar>
            <w:top w:w="0" w:type="dxa"/>
            <w:left w:w="0" w:type="dxa"/>
            <w:bottom w:w="0" w:type="dxa"/>
            <w:right w:w="0" w:type="dxa"/>
          </w:tblCellMar>
        </w:tblPrEx>
        <w:trPr>
          <w:trHeight w:val="865" w:hRule="atLeast"/>
        </w:trPr>
        <w:tc>
          <w:tcPr>
            <w:tcW w:w="1242" w:type="dxa"/>
            <w:vMerge w:val="restart"/>
            <w:tcBorders>
              <w:top w:val="single" w:color="auto" w:sz="4" w:space="0"/>
              <w:left w:val="single" w:color="000000" w:sz="4" w:space="0"/>
              <w:bottom w:val="single" w:color="auto" w:sz="4" w:space="0"/>
              <w:right w:val="single" w:color="000000" w:sz="4" w:space="0"/>
            </w:tcBorders>
            <w:vAlign w:val="center"/>
          </w:tcPr>
          <w:p w14:paraId="1406A568">
            <w:pPr>
              <w:kinsoku w:val="0"/>
              <w:overflowPunct w:val="0"/>
              <w:spacing w:line="400" w:lineRule="exact"/>
              <w:jc w:val="center"/>
              <w:rPr>
                <w:rFonts w:eastAsia="仿宋" w:cs="Times New Roman"/>
                <w:b/>
                <w:bCs/>
                <w:sz w:val="24"/>
                <w:szCs w:val="24"/>
              </w:rPr>
            </w:pPr>
            <w:r>
              <w:rPr>
                <w:rFonts w:hint="eastAsia" w:eastAsia="仿宋" w:cs="Times New Roman"/>
                <w:b/>
                <w:bCs/>
                <w:sz w:val="24"/>
                <w:szCs w:val="24"/>
              </w:rPr>
              <w:t>教学过程</w:t>
            </w:r>
          </w:p>
          <w:p w14:paraId="D6CB1A6F">
            <w:pPr>
              <w:kinsoku w:val="0"/>
              <w:overflowPunct w:val="0"/>
              <w:spacing w:line="400" w:lineRule="exact"/>
              <w:jc w:val="center"/>
              <w:rPr>
                <w:rFonts w:eastAsia="仿宋" w:cs="Times New Roman"/>
                <w:b/>
                <w:bCs/>
                <w:sz w:val="24"/>
                <w:szCs w:val="24"/>
              </w:rPr>
            </w:pPr>
            <w:r>
              <w:rPr>
                <w:rFonts w:hint="eastAsia" w:eastAsia="仿宋" w:cs="Times New Roman"/>
                <w:b/>
                <w:bCs/>
                <w:sz w:val="24"/>
                <w:szCs w:val="24"/>
              </w:rPr>
              <w:t>与</w:t>
            </w:r>
          </w:p>
          <w:p w14:paraId="0AA53F76">
            <w:pPr>
              <w:kinsoku w:val="0"/>
              <w:overflowPunct w:val="0"/>
              <w:spacing w:line="400" w:lineRule="exact"/>
              <w:jc w:val="center"/>
              <w:rPr>
                <w:rFonts w:eastAsia="Times New Roman" w:cs="Times New Roman"/>
                <w:b/>
                <w:bCs/>
                <w:sz w:val="24"/>
                <w:szCs w:val="24"/>
              </w:rPr>
            </w:pPr>
            <w:r>
              <w:rPr>
                <w:rFonts w:hint="eastAsia" w:eastAsia="仿宋" w:cs="Times New Roman"/>
                <w:b/>
                <w:bCs/>
                <w:sz w:val="24"/>
                <w:szCs w:val="24"/>
              </w:rPr>
              <w:t>教学方法</w:t>
            </w:r>
          </w:p>
        </w:tc>
        <w:tc>
          <w:tcPr>
            <w:tcW w:w="703" w:type="dxa"/>
            <w:vMerge w:val="restart"/>
            <w:tcBorders>
              <w:top w:val="single" w:color="auto" w:sz="4" w:space="0"/>
              <w:left w:val="single" w:color="000000" w:sz="4" w:space="0"/>
              <w:bottom w:val="single" w:color="auto" w:sz="4" w:space="0"/>
              <w:right w:val="single" w:color="000000" w:sz="4" w:space="0"/>
            </w:tcBorders>
            <w:vAlign w:val="center"/>
          </w:tcPr>
          <w:p w14:paraId="2444805E">
            <w:pPr>
              <w:kinsoku w:val="0"/>
              <w:overflowPunct w:val="0"/>
              <w:spacing w:line="400" w:lineRule="exact"/>
              <w:ind w:left="194" w:right="189"/>
              <w:jc w:val="center"/>
              <w:rPr>
                <w:rFonts w:eastAsia="仿宋" w:cs="Times New Roman"/>
                <w:b/>
                <w:bCs/>
                <w:sz w:val="24"/>
                <w:szCs w:val="24"/>
              </w:rPr>
            </w:pPr>
            <w:r>
              <w:rPr>
                <w:rFonts w:eastAsia="仿宋" w:cs="Times New Roman"/>
                <w:b/>
                <w:bCs/>
                <w:sz w:val="24"/>
                <w:szCs w:val="24"/>
              </w:rPr>
              <w:t>40</w:t>
            </w:r>
          </w:p>
        </w:tc>
        <w:tc>
          <w:tcPr>
            <w:tcW w:w="5829" w:type="dxa"/>
            <w:tcBorders>
              <w:top w:val="single" w:color="000000" w:sz="4" w:space="0"/>
              <w:left w:val="single" w:color="000000" w:sz="4" w:space="0"/>
              <w:bottom w:val="single" w:color="000000" w:sz="4" w:space="0"/>
              <w:right w:val="single" w:color="000000" w:sz="4" w:space="0"/>
            </w:tcBorders>
            <w:vAlign w:val="center"/>
          </w:tcPr>
          <w:p w14:paraId="AC379EDA">
            <w:pPr>
              <w:kinsoku w:val="0"/>
              <w:overflowPunct w:val="0"/>
              <w:spacing w:line="400" w:lineRule="exact"/>
              <w:ind w:left="105" w:right="107"/>
              <w:rPr>
                <w:rFonts w:cs="Times New Roman"/>
                <w:sz w:val="24"/>
                <w:szCs w:val="24"/>
              </w:rPr>
            </w:pPr>
            <w:r>
              <w:rPr>
                <w:rFonts w:hint="eastAsia" w:cs="Times New Roman"/>
                <w:sz w:val="24"/>
                <w:szCs w:val="24"/>
              </w:rPr>
              <w:t>案例教学思路清晰、实施方法清晰可行，符合教学目标和学生水平</w:t>
            </w:r>
          </w:p>
        </w:tc>
        <w:tc>
          <w:tcPr>
            <w:tcW w:w="661" w:type="dxa"/>
            <w:tcBorders>
              <w:top w:val="single" w:color="000000" w:sz="4" w:space="0"/>
              <w:left w:val="single" w:color="000000" w:sz="4" w:space="0"/>
              <w:bottom w:val="single" w:color="000000" w:sz="4" w:space="0"/>
              <w:right w:val="single" w:color="000000" w:sz="4" w:space="0"/>
            </w:tcBorders>
            <w:vAlign w:val="center"/>
          </w:tcPr>
          <w:p w14:paraId="F10B2E8F">
            <w:pPr>
              <w:kinsoku w:val="0"/>
              <w:overflowPunct w:val="0"/>
              <w:spacing w:line="400" w:lineRule="exact"/>
              <w:ind w:left="194" w:right="189"/>
              <w:jc w:val="center"/>
              <w:rPr>
                <w:rFonts w:eastAsia="仿宋" w:cs="Times New Roman"/>
                <w:b/>
                <w:bCs/>
                <w:sz w:val="24"/>
                <w:szCs w:val="24"/>
              </w:rPr>
            </w:pPr>
            <w:r>
              <w:rPr>
                <w:rFonts w:eastAsia="仿宋" w:cs="Times New Roman"/>
                <w:b/>
                <w:bCs/>
                <w:sz w:val="24"/>
                <w:szCs w:val="24"/>
              </w:rPr>
              <w:t>5</w:t>
            </w:r>
          </w:p>
        </w:tc>
        <w:tc>
          <w:tcPr>
            <w:tcW w:w="689" w:type="dxa"/>
            <w:tcBorders>
              <w:top w:val="single" w:color="000000" w:sz="4" w:space="0"/>
              <w:left w:val="single" w:color="000000" w:sz="4" w:space="0"/>
              <w:bottom w:val="single" w:color="000000" w:sz="4" w:space="0"/>
              <w:right w:val="single" w:color="000000" w:sz="4" w:space="0"/>
            </w:tcBorders>
            <w:vAlign w:val="center"/>
          </w:tcPr>
          <w:p w14:paraId="29EC12C7">
            <w:pPr>
              <w:kinsoku w:val="0"/>
              <w:overflowPunct w:val="0"/>
              <w:spacing w:line="400" w:lineRule="exact"/>
              <w:ind w:left="194" w:right="189"/>
              <w:jc w:val="center"/>
              <w:rPr>
                <w:rFonts w:eastAsia="仿宋" w:cs="Times New Roman"/>
                <w:b/>
                <w:bCs/>
                <w:sz w:val="24"/>
                <w:szCs w:val="24"/>
              </w:rPr>
            </w:pPr>
          </w:p>
        </w:tc>
      </w:tr>
      <w:tr w14:paraId="690FE9EC">
        <w:tblPrEx>
          <w:tblCellMar>
            <w:top w:w="0" w:type="dxa"/>
            <w:left w:w="0" w:type="dxa"/>
            <w:bottom w:w="0" w:type="dxa"/>
            <w:right w:w="0" w:type="dxa"/>
          </w:tblCellMar>
        </w:tblPrEx>
        <w:trPr>
          <w:trHeight w:val="862" w:hRule="atLeast"/>
        </w:trPr>
        <w:tc>
          <w:tcPr>
            <w:tcW w:w="1242" w:type="dxa"/>
            <w:vMerge w:val="continue"/>
            <w:tcBorders>
              <w:top w:val="single" w:color="auto" w:sz="4" w:space="0"/>
              <w:left w:val="single" w:color="000000" w:sz="4" w:space="0"/>
              <w:bottom w:val="single" w:color="auto" w:sz="4" w:space="0"/>
              <w:right w:val="single" w:color="000000" w:sz="4" w:space="0"/>
            </w:tcBorders>
            <w:vAlign w:val="center"/>
          </w:tcPr>
          <w:p w14:paraId="1984318C">
            <w:pPr>
              <w:kinsoku w:val="0"/>
              <w:overflowPunct w:val="0"/>
              <w:spacing w:line="400" w:lineRule="exact"/>
              <w:ind w:firstLine="40"/>
              <w:jc w:val="center"/>
              <w:rPr>
                <w:rFonts w:eastAsia="Times New Roman" w:cs="Times New Roman"/>
                <w:sz w:val="24"/>
                <w:szCs w:val="24"/>
              </w:rPr>
            </w:pPr>
          </w:p>
        </w:tc>
        <w:tc>
          <w:tcPr>
            <w:tcW w:w="703" w:type="dxa"/>
            <w:vMerge w:val="continue"/>
            <w:tcBorders>
              <w:top w:val="single" w:color="auto" w:sz="4" w:space="0"/>
              <w:left w:val="single" w:color="000000" w:sz="4" w:space="0"/>
              <w:bottom w:val="single" w:color="auto" w:sz="4" w:space="0"/>
              <w:right w:val="single" w:color="000000" w:sz="4" w:space="0"/>
            </w:tcBorders>
            <w:vAlign w:val="center"/>
          </w:tcPr>
          <w:p w14:paraId="61874FB4">
            <w:pPr>
              <w:kinsoku w:val="0"/>
              <w:overflowPunct w:val="0"/>
              <w:spacing w:line="400" w:lineRule="exact"/>
              <w:ind w:left="194" w:right="189"/>
              <w:jc w:val="center"/>
              <w:rPr>
                <w:rFonts w:eastAsia="仿宋" w:cs="Times New Roman"/>
                <w:b/>
                <w:bCs/>
                <w:sz w:val="24"/>
                <w:szCs w:val="24"/>
              </w:rPr>
            </w:pPr>
          </w:p>
        </w:tc>
        <w:tc>
          <w:tcPr>
            <w:tcW w:w="5829" w:type="dxa"/>
            <w:tcBorders>
              <w:top w:val="single" w:color="000000" w:sz="4" w:space="0"/>
              <w:left w:val="single" w:color="000000" w:sz="4" w:space="0"/>
              <w:bottom w:val="single" w:color="auto" w:sz="4" w:space="0"/>
              <w:right w:val="single" w:color="000000" w:sz="4" w:space="0"/>
            </w:tcBorders>
            <w:vAlign w:val="center"/>
          </w:tcPr>
          <w:p w14:paraId="A9492669">
            <w:pPr>
              <w:kinsoku w:val="0"/>
              <w:overflowPunct w:val="0"/>
              <w:spacing w:line="400" w:lineRule="exact"/>
              <w:ind w:left="108"/>
              <w:rPr>
                <w:rFonts w:cs="Times New Roman"/>
                <w:sz w:val="24"/>
                <w:szCs w:val="24"/>
              </w:rPr>
            </w:pPr>
            <w:r>
              <w:rPr>
                <w:rFonts w:hint="eastAsia" w:cs="Times New Roman"/>
                <w:sz w:val="24"/>
                <w:szCs w:val="24"/>
              </w:rPr>
              <w:t>能够将案例有机融入教学过程，对学生具有吸引力和启发性</w:t>
            </w:r>
          </w:p>
        </w:tc>
        <w:tc>
          <w:tcPr>
            <w:tcW w:w="661" w:type="dxa"/>
            <w:tcBorders>
              <w:top w:val="single" w:color="000000" w:sz="4" w:space="0"/>
              <w:left w:val="single" w:color="000000" w:sz="4" w:space="0"/>
              <w:bottom w:val="single" w:color="auto" w:sz="4" w:space="0"/>
              <w:right w:val="single" w:color="000000" w:sz="4" w:space="0"/>
            </w:tcBorders>
            <w:vAlign w:val="center"/>
          </w:tcPr>
          <w:p w14:paraId="A3977245">
            <w:pPr>
              <w:kinsoku w:val="0"/>
              <w:overflowPunct w:val="0"/>
              <w:spacing w:line="400" w:lineRule="exact"/>
              <w:ind w:left="194" w:right="189"/>
              <w:jc w:val="center"/>
              <w:rPr>
                <w:rFonts w:eastAsia="仿宋" w:cs="Times New Roman"/>
                <w:b/>
                <w:bCs/>
                <w:sz w:val="24"/>
                <w:szCs w:val="24"/>
              </w:rPr>
            </w:pPr>
            <w:r>
              <w:rPr>
                <w:rFonts w:eastAsia="仿宋" w:cs="Times New Roman"/>
                <w:b/>
                <w:bCs/>
                <w:sz w:val="24"/>
                <w:szCs w:val="24"/>
              </w:rPr>
              <w:t>10</w:t>
            </w:r>
          </w:p>
        </w:tc>
        <w:tc>
          <w:tcPr>
            <w:tcW w:w="689" w:type="dxa"/>
            <w:tcBorders>
              <w:top w:val="single" w:color="000000" w:sz="4" w:space="0"/>
              <w:left w:val="single" w:color="000000" w:sz="4" w:space="0"/>
              <w:bottom w:val="single" w:color="auto" w:sz="4" w:space="0"/>
              <w:right w:val="single" w:color="000000" w:sz="4" w:space="0"/>
            </w:tcBorders>
            <w:vAlign w:val="center"/>
          </w:tcPr>
          <w:p w14:paraId="07DEDF0A">
            <w:pPr>
              <w:kinsoku w:val="0"/>
              <w:overflowPunct w:val="0"/>
              <w:spacing w:line="400" w:lineRule="exact"/>
              <w:jc w:val="center"/>
              <w:rPr>
                <w:rFonts w:eastAsia="Times New Roman" w:cs="Times New Roman"/>
                <w:sz w:val="24"/>
                <w:szCs w:val="24"/>
              </w:rPr>
            </w:pPr>
          </w:p>
          <w:p w14:paraId="151991A7">
            <w:pPr>
              <w:kinsoku w:val="0"/>
              <w:overflowPunct w:val="0"/>
              <w:spacing w:line="400" w:lineRule="exact"/>
              <w:ind w:left="105"/>
              <w:jc w:val="center"/>
              <w:rPr>
                <w:rFonts w:eastAsia="宋体" w:cs="Times New Roman"/>
                <w:sz w:val="24"/>
                <w:szCs w:val="24"/>
              </w:rPr>
            </w:pPr>
          </w:p>
        </w:tc>
      </w:tr>
      <w:tr w14:paraId="95ED5A0B">
        <w:tblPrEx>
          <w:tblCellMar>
            <w:top w:w="0" w:type="dxa"/>
            <w:left w:w="0" w:type="dxa"/>
            <w:bottom w:w="0" w:type="dxa"/>
            <w:right w:w="0" w:type="dxa"/>
          </w:tblCellMar>
        </w:tblPrEx>
        <w:trPr>
          <w:trHeight w:val="531" w:hRule="atLeast"/>
        </w:trPr>
        <w:tc>
          <w:tcPr>
            <w:tcW w:w="1242" w:type="dxa"/>
            <w:vMerge w:val="continue"/>
            <w:tcBorders>
              <w:top w:val="single" w:color="auto" w:sz="4" w:space="0"/>
              <w:left w:val="single" w:color="000000" w:sz="4" w:space="0"/>
              <w:bottom w:val="single" w:color="auto" w:sz="4" w:space="0"/>
              <w:right w:val="single" w:color="000000" w:sz="4" w:space="0"/>
            </w:tcBorders>
            <w:vAlign w:val="center"/>
          </w:tcPr>
          <w:p w14:paraId="80FD5051">
            <w:pPr>
              <w:kinsoku w:val="0"/>
              <w:overflowPunct w:val="0"/>
              <w:spacing w:line="400" w:lineRule="exact"/>
              <w:ind w:firstLine="40"/>
              <w:jc w:val="center"/>
              <w:rPr>
                <w:rFonts w:eastAsia="Times New Roman" w:cs="Times New Roman"/>
                <w:sz w:val="24"/>
                <w:szCs w:val="24"/>
              </w:rPr>
            </w:pPr>
          </w:p>
        </w:tc>
        <w:tc>
          <w:tcPr>
            <w:tcW w:w="703" w:type="dxa"/>
            <w:vMerge w:val="continue"/>
            <w:tcBorders>
              <w:top w:val="single" w:color="auto" w:sz="4" w:space="0"/>
              <w:left w:val="single" w:color="000000" w:sz="4" w:space="0"/>
              <w:bottom w:val="single" w:color="auto" w:sz="4" w:space="0"/>
              <w:right w:val="single" w:color="000000" w:sz="4" w:space="0"/>
            </w:tcBorders>
            <w:vAlign w:val="center"/>
          </w:tcPr>
          <w:p w14:paraId="F2F442ED">
            <w:pPr>
              <w:kinsoku w:val="0"/>
              <w:overflowPunct w:val="0"/>
              <w:spacing w:line="400" w:lineRule="exact"/>
              <w:ind w:left="194" w:right="189"/>
              <w:jc w:val="center"/>
              <w:rPr>
                <w:rFonts w:eastAsia="仿宋" w:cs="Times New Roman"/>
                <w:b/>
                <w:bCs/>
                <w:sz w:val="24"/>
                <w:szCs w:val="24"/>
              </w:rPr>
            </w:pPr>
          </w:p>
        </w:tc>
        <w:tc>
          <w:tcPr>
            <w:tcW w:w="5829" w:type="dxa"/>
            <w:tcBorders>
              <w:top w:val="single" w:color="auto" w:sz="4" w:space="0"/>
              <w:left w:val="single" w:color="000000" w:sz="4" w:space="0"/>
              <w:bottom w:val="single" w:color="000000" w:sz="4" w:space="0"/>
              <w:right w:val="single" w:color="000000" w:sz="4" w:space="0"/>
            </w:tcBorders>
            <w:vAlign w:val="center"/>
          </w:tcPr>
          <w:p w14:paraId="CE2150A6">
            <w:pPr>
              <w:kinsoku w:val="0"/>
              <w:overflowPunct w:val="0"/>
              <w:spacing w:line="400" w:lineRule="exact"/>
              <w:ind w:left="105" w:right="95"/>
              <w:rPr>
                <w:rFonts w:cs="Times New Roman"/>
                <w:w w:val="95"/>
                <w:sz w:val="24"/>
                <w:szCs w:val="24"/>
              </w:rPr>
            </w:pPr>
            <w:r>
              <w:rPr>
                <w:rFonts w:hint="eastAsia" w:cs="Times New Roman"/>
                <w:w w:val="95"/>
                <w:sz w:val="24"/>
                <w:szCs w:val="24"/>
              </w:rPr>
              <w:t>围绕教学内容和目标，创新组织案例研讨和分析等多样化学习活动，以案说理、以问促思，充分发挥案例的应用和迁移价值</w:t>
            </w:r>
          </w:p>
        </w:tc>
        <w:tc>
          <w:tcPr>
            <w:tcW w:w="661" w:type="dxa"/>
            <w:tcBorders>
              <w:top w:val="single" w:color="auto" w:sz="4" w:space="0"/>
              <w:left w:val="single" w:color="000000" w:sz="4" w:space="0"/>
              <w:bottom w:val="single" w:color="000000" w:sz="4" w:space="0"/>
              <w:right w:val="single" w:color="000000" w:sz="4" w:space="0"/>
            </w:tcBorders>
            <w:vAlign w:val="center"/>
          </w:tcPr>
          <w:p w14:paraId="F4AF1ECC">
            <w:pPr>
              <w:kinsoku w:val="0"/>
              <w:overflowPunct w:val="0"/>
              <w:spacing w:line="400" w:lineRule="exact"/>
              <w:ind w:left="194" w:right="189"/>
              <w:jc w:val="center"/>
              <w:rPr>
                <w:rFonts w:eastAsia="仿宋" w:cs="Times New Roman"/>
                <w:b/>
                <w:bCs/>
                <w:sz w:val="24"/>
                <w:szCs w:val="24"/>
              </w:rPr>
            </w:pPr>
            <w:r>
              <w:rPr>
                <w:rFonts w:eastAsia="仿宋" w:cs="Times New Roman"/>
                <w:b/>
                <w:bCs/>
                <w:sz w:val="24"/>
                <w:szCs w:val="24"/>
              </w:rPr>
              <w:t>15</w:t>
            </w:r>
          </w:p>
        </w:tc>
        <w:tc>
          <w:tcPr>
            <w:tcW w:w="689" w:type="dxa"/>
            <w:tcBorders>
              <w:top w:val="single" w:color="auto" w:sz="4" w:space="0"/>
              <w:left w:val="single" w:color="000000" w:sz="4" w:space="0"/>
              <w:bottom w:val="single" w:color="000000" w:sz="4" w:space="0"/>
              <w:right w:val="single" w:color="000000" w:sz="4" w:space="0"/>
            </w:tcBorders>
            <w:vAlign w:val="center"/>
          </w:tcPr>
          <w:p w14:paraId="4B4FC836">
            <w:pPr>
              <w:kinsoku w:val="0"/>
              <w:overflowPunct w:val="0"/>
              <w:spacing w:line="400" w:lineRule="exact"/>
              <w:jc w:val="center"/>
              <w:rPr>
                <w:rFonts w:eastAsia="宋体" w:cs="Times New Roman"/>
                <w:sz w:val="24"/>
                <w:szCs w:val="24"/>
              </w:rPr>
            </w:pPr>
          </w:p>
        </w:tc>
      </w:tr>
      <w:tr w14:paraId="11F4E48F">
        <w:tblPrEx>
          <w:tblCellMar>
            <w:top w:w="0" w:type="dxa"/>
            <w:left w:w="0" w:type="dxa"/>
            <w:bottom w:w="0" w:type="dxa"/>
            <w:right w:w="0" w:type="dxa"/>
          </w:tblCellMar>
        </w:tblPrEx>
        <w:trPr>
          <w:trHeight w:val="510" w:hRule="atLeast"/>
        </w:trPr>
        <w:tc>
          <w:tcPr>
            <w:tcW w:w="1242" w:type="dxa"/>
            <w:vMerge w:val="continue"/>
            <w:tcBorders>
              <w:top w:val="single" w:color="auto" w:sz="4" w:space="0"/>
              <w:left w:val="single" w:color="000000" w:sz="4" w:space="0"/>
              <w:bottom w:val="single" w:color="auto" w:sz="4" w:space="0"/>
              <w:right w:val="single" w:color="000000" w:sz="4" w:space="0"/>
            </w:tcBorders>
            <w:vAlign w:val="center"/>
          </w:tcPr>
          <w:p w14:paraId="0FEEC363">
            <w:pPr>
              <w:kinsoku w:val="0"/>
              <w:overflowPunct w:val="0"/>
              <w:spacing w:line="400" w:lineRule="exact"/>
              <w:ind w:firstLine="40"/>
              <w:jc w:val="center"/>
              <w:rPr>
                <w:rFonts w:eastAsia="Times New Roman" w:cs="Times New Roman"/>
                <w:sz w:val="24"/>
                <w:szCs w:val="24"/>
              </w:rPr>
            </w:pPr>
          </w:p>
        </w:tc>
        <w:tc>
          <w:tcPr>
            <w:tcW w:w="703" w:type="dxa"/>
            <w:vMerge w:val="continue"/>
            <w:tcBorders>
              <w:top w:val="single" w:color="auto" w:sz="4" w:space="0"/>
              <w:left w:val="single" w:color="000000" w:sz="4" w:space="0"/>
              <w:bottom w:val="single" w:color="auto" w:sz="4" w:space="0"/>
              <w:right w:val="single" w:color="000000" w:sz="4" w:space="0"/>
            </w:tcBorders>
            <w:vAlign w:val="center"/>
          </w:tcPr>
          <w:p w14:paraId="313A04FD">
            <w:pPr>
              <w:kinsoku w:val="0"/>
              <w:overflowPunct w:val="0"/>
              <w:spacing w:line="400" w:lineRule="exact"/>
              <w:ind w:left="194" w:right="189"/>
              <w:jc w:val="center"/>
              <w:rPr>
                <w:rFonts w:eastAsia="仿宋" w:cs="Times New Roman"/>
                <w:b/>
                <w:bCs/>
                <w:sz w:val="24"/>
                <w:szCs w:val="24"/>
              </w:rPr>
            </w:pPr>
          </w:p>
        </w:tc>
        <w:tc>
          <w:tcPr>
            <w:tcW w:w="5829" w:type="dxa"/>
            <w:tcBorders>
              <w:top w:val="single" w:color="auto" w:sz="4" w:space="0"/>
              <w:left w:val="single" w:color="000000" w:sz="4" w:space="0"/>
              <w:bottom w:val="single" w:color="000000" w:sz="4" w:space="0"/>
              <w:right w:val="single" w:color="000000" w:sz="4" w:space="0"/>
            </w:tcBorders>
            <w:vAlign w:val="center"/>
          </w:tcPr>
          <w:p w14:paraId="29C419A9">
            <w:pPr>
              <w:kinsoku w:val="0"/>
              <w:overflowPunct w:val="0"/>
              <w:spacing w:line="400" w:lineRule="exact"/>
              <w:ind w:left="105" w:right="95"/>
              <w:rPr>
                <w:rFonts w:cs="Times New Roman"/>
                <w:w w:val="95"/>
                <w:sz w:val="24"/>
                <w:szCs w:val="24"/>
              </w:rPr>
            </w:pPr>
            <w:r>
              <w:rPr>
                <w:rFonts w:hint="eastAsia" w:cs="Times New Roman"/>
                <w:w w:val="95"/>
                <w:sz w:val="24"/>
                <w:szCs w:val="24"/>
              </w:rPr>
              <w:t>教学流程与时间分配合理，学习评价方法有效、可行</w:t>
            </w:r>
          </w:p>
        </w:tc>
        <w:tc>
          <w:tcPr>
            <w:tcW w:w="661" w:type="dxa"/>
            <w:tcBorders>
              <w:top w:val="single" w:color="auto" w:sz="4" w:space="0"/>
              <w:left w:val="single" w:color="000000" w:sz="4" w:space="0"/>
              <w:bottom w:val="single" w:color="000000" w:sz="4" w:space="0"/>
              <w:right w:val="single" w:color="000000" w:sz="4" w:space="0"/>
            </w:tcBorders>
            <w:vAlign w:val="center"/>
          </w:tcPr>
          <w:p w14:paraId="719719B8">
            <w:pPr>
              <w:kinsoku w:val="0"/>
              <w:overflowPunct w:val="0"/>
              <w:spacing w:line="400" w:lineRule="exact"/>
              <w:ind w:left="194" w:right="189"/>
              <w:jc w:val="center"/>
              <w:rPr>
                <w:rFonts w:eastAsia="仿宋" w:cs="Times New Roman"/>
                <w:b/>
                <w:bCs/>
                <w:sz w:val="24"/>
                <w:szCs w:val="24"/>
              </w:rPr>
            </w:pPr>
            <w:r>
              <w:rPr>
                <w:rFonts w:eastAsia="仿宋" w:cs="Times New Roman"/>
                <w:b/>
                <w:bCs/>
                <w:sz w:val="24"/>
                <w:szCs w:val="24"/>
              </w:rPr>
              <w:t>5</w:t>
            </w:r>
          </w:p>
        </w:tc>
        <w:tc>
          <w:tcPr>
            <w:tcW w:w="689" w:type="dxa"/>
            <w:tcBorders>
              <w:top w:val="single" w:color="auto" w:sz="4" w:space="0"/>
              <w:left w:val="single" w:color="000000" w:sz="4" w:space="0"/>
              <w:bottom w:val="single" w:color="000000" w:sz="4" w:space="0"/>
              <w:right w:val="single" w:color="000000" w:sz="4" w:space="0"/>
            </w:tcBorders>
            <w:vAlign w:val="center"/>
          </w:tcPr>
          <w:p w14:paraId="08F95351">
            <w:pPr>
              <w:kinsoku w:val="0"/>
              <w:overflowPunct w:val="0"/>
              <w:spacing w:line="400" w:lineRule="exact"/>
              <w:ind w:left="105"/>
              <w:jc w:val="center"/>
              <w:rPr>
                <w:rFonts w:eastAsia="宋体" w:cs="Times New Roman"/>
                <w:sz w:val="24"/>
                <w:szCs w:val="24"/>
              </w:rPr>
            </w:pPr>
          </w:p>
        </w:tc>
      </w:tr>
      <w:tr w14:paraId="A3A6D093">
        <w:tblPrEx>
          <w:tblCellMar>
            <w:top w:w="0" w:type="dxa"/>
            <w:left w:w="0" w:type="dxa"/>
            <w:bottom w:w="0" w:type="dxa"/>
            <w:right w:w="0" w:type="dxa"/>
          </w:tblCellMar>
        </w:tblPrEx>
        <w:trPr>
          <w:trHeight w:val="871" w:hRule="atLeast"/>
        </w:trPr>
        <w:tc>
          <w:tcPr>
            <w:tcW w:w="1242" w:type="dxa"/>
            <w:vMerge w:val="continue"/>
            <w:tcBorders>
              <w:top w:val="single" w:color="auto" w:sz="4" w:space="0"/>
              <w:left w:val="single" w:color="000000" w:sz="4" w:space="0"/>
              <w:bottom w:val="single" w:color="auto" w:sz="4" w:space="0"/>
              <w:right w:val="single" w:color="000000" w:sz="4" w:space="0"/>
            </w:tcBorders>
            <w:vAlign w:val="center"/>
          </w:tcPr>
          <w:p w14:paraId="A7937EC4">
            <w:pPr>
              <w:kinsoku w:val="0"/>
              <w:overflowPunct w:val="0"/>
              <w:spacing w:line="400" w:lineRule="exact"/>
              <w:ind w:firstLine="40"/>
              <w:jc w:val="center"/>
              <w:rPr>
                <w:rFonts w:eastAsia="Times New Roman" w:cs="Times New Roman"/>
                <w:sz w:val="24"/>
                <w:szCs w:val="24"/>
              </w:rPr>
            </w:pPr>
          </w:p>
        </w:tc>
        <w:tc>
          <w:tcPr>
            <w:tcW w:w="703" w:type="dxa"/>
            <w:vMerge w:val="continue"/>
            <w:tcBorders>
              <w:top w:val="single" w:color="auto" w:sz="4" w:space="0"/>
              <w:left w:val="single" w:color="000000" w:sz="4" w:space="0"/>
              <w:bottom w:val="single" w:color="auto" w:sz="4" w:space="0"/>
              <w:right w:val="single" w:color="000000" w:sz="4" w:space="0"/>
            </w:tcBorders>
            <w:vAlign w:val="center"/>
          </w:tcPr>
          <w:p w14:paraId="90F65E1E">
            <w:pPr>
              <w:kinsoku w:val="0"/>
              <w:overflowPunct w:val="0"/>
              <w:spacing w:line="400" w:lineRule="exact"/>
              <w:ind w:left="194" w:right="189"/>
              <w:jc w:val="center"/>
              <w:rPr>
                <w:rFonts w:eastAsia="仿宋" w:cs="Times New Roman"/>
                <w:b/>
                <w:bCs/>
                <w:sz w:val="24"/>
                <w:szCs w:val="24"/>
              </w:rPr>
            </w:pPr>
          </w:p>
        </w:tc>
        <w:tc>
          <w:tcPr>
            <w:tcW w:w="5829" w:type="dxa"/>
            <w:tcBorders>
              <w:top w:val="single" w:color="000000" w:sz="4" w:space="0"/>
              <w:left w:val="single" w:color="000000" w:sz="4" w:space="0"/>
              <w:bottom w:val="single" w:color="000000" w:sz="4" w:space="0"/>
              <w:right w:val="single" w:color="000000" w:sz="4" w:space="0"/>
            </w:tcBorders>
            <w:vAlign w:val="center"/>
          </w:tcPr>
          <w:p w14:paraId="2841FC37">
            <w:pPr>
              <w:kinsoku w:val="0"/>
              <w:overflowPunct w:val="0"/>
              <w:spacing w:line="400" w:lineRule="exact"/>
              <w:ind w:left="105" w:right="95"/>
              <w:rPr>
                <w:rFonts w:cs="Times New Roman"/>
                <w:sz w:val="24"/>
                <w:szCs w:val="24"/>
              </w:rPr>
            </w:pPr>
            <w:r>
              <w:rPr>
                <w:rFonts w:hint="eastAsia" w:cs="Times New Roman"/>
                <w:sz w:val="24"/>
                <w:szCs w:val="24"/>
              </w:rPr>
              <w:t>能够整合运用人工智能等现代信息技术及多媒体资源</w:t>
            </w:r>
          </w:p>
        </w:tc>
        <w:tc>
          <w:tcPr>
            <w:tcW w:w="661" w:type="dxa"/>
            <w:tcBorders>
              <w:top w:val="single" w:color="000000" w:sz="4" w:space="0"/>
              <w:left w:val="single" w:color="000000" w:sz="4" w:space="0"/>
              <w:bottom w:val="single" w:color="000000" w:sz="4" w:space="0"/>
              <w:right w:val="single" w:color="000000" w:sz="4" w:space="0"/>
            </w:tcBorders>
            <w:vAlign w:val="center"/>
          </w:tcPr>
          <w:p w14:paraId="2B7551B0">
            <w:pPr>
              <w:kinsoku w:val="0"/>
              <w:overflowPunct w:val="0"/>
              <w:spacing w:line="400" w:lineRule="exact"/>
              <w:ind w:left="194" w:right="189"/>
              <w:jc w:val="center"/>
              <w:rPr>
                <w:rFonts w:eastAsia="仿宋" w:cs="Times New Roman"/>
                <w:b/>
                <w:bCs/>
                <w:sz w:val="24"/>
                <w:szCs w:val="24"/>
              </w:rPr>
            </w:pPr>
            <w:r>
              <w:rPr>
                <w:rFonts w:eastAsia="仿宋" w:cs="Times New Roman"/>
                <w:b/>
                <w:bCs/>
                <w:sz w:val="24"/>
                <w:szCs w:val="24"/>
              </w:rPr>
              <w:t>5</w:t>
            </w:r>
          </w:p>
        </w:tc>
        <w:tc>
          <w:tcPr>
            <w:tcW w:w="689" w:type="dxa"/>
            <w:tcBorders>
              <w:top w:val="single" w:color="000000" w:sz="4" w:space="0"/>
              <w:left w:val="single" w:color="000000" w:sz="4" w:space="0"/>
              <w:bottom w:val="single" w:color="000000" w:sz="4" w:space="0"/>
              <w:right w:val="single" w:color="000000" w:sz="4" w:space="0"/>
            </w:tcBorders>
            <w:vAlign w:val="center"/>
          </w:tcPr>
          <w:p w14:paraId="51721351">
            <w:pPr>
              <w:kinsoku w:val="0"/>
              <w:overflowPunct w:val="0"/>
              <w:spacing w:line="400" w:lineRule="exact"/>
              <w:jc w:val="center"/>
              <w:rPr>
                <w:rFonts w:eastAsia="Times New Roman" w:cs="Times New Roman"/>
                <w:sz w:val="24"/>
                <w:szCs w:val="24"/>
              </w:rPr>
            </w:pPr>
          </w:p>
          <w:p w14:paraId="A4CBF9BE">
            <w:pPr>
              <w:kinsoku w:val="0"/>
              <w:overflowPunct w:val="0"/>
              <w:spacing w:line="400" w:lineRule="exact"/>
              <w:ind w:left="105"/>
              <w:jc w:val="center"/>
              <w:rPr>
                <w:rFonts w:eastAsia="宋体" w:cs="Times New Roman"/>
                <w:sz w:val="24"/>
                <w:szCs w:val="24"/>
              </w:rPr>
            </w:pPr>
          </w:p>
        </w:tc>
      </w:tr>
      <w:tr w14:paraId="C06C27FB">
        <w:tblPrEx>
          <w:tblCellMar>
            <w:top w:w="0" w:type="dxa"/>
            <w:left w:w="0" w:type="dxa"/>
            <w:bottom w:w="0" w:type="dxa"/>
            <w:right w:w="0" w:type="dxa"/>
          </w:tblCellMar>
        </w:tblPrEx>
        <w:trPr>
          <w:trHeight w:val="718" w:hRule="atLeast"/>
        </w:trPr>
        <w:tc>
          <w:tcPr>
            <w:tcW w:w="1242" w:type="dxa"/>
            <w:tcBorders>
              <w:top w:val="single" w:color="auto" w:sz="4" w:space="0"/>
              <w:left w:val="single" w:color="000000" w:sz="4" w:space="0"/>
              <w:bottom w:val="single" w:color="auto" w:sz="4" w:space="0"/>
              <w:right w:val="single" w:color="000000" w:sz="4" w:space="0"/>
            </w:tcBorders>
            <w:shd w:val="clear" w:color="auto" w:fill="auto"/>
            <w:vAlign w:val="center"/>
          </w:tcPr>
          <w:p w14:paraId="2BCCFAB2">
            <w:pPr>
              <w:kinsoku w:val="0"/>
              <w:overflowPunct w:val="0"/>
              <w:spacing w:line="400" w:lineRule="exact"/>
              <w:jc w:val="center"/>
              <w:rPr>
                <w:rFonts w:eastAsia="仿宋" w:cs="Times New Roman"/>
                <w:b/>
                <w:bCs/>
                <w:sz w:val="24"/>
                <w:szCs w:val="24"/>
              </w:rPr>
            </w:pPr>
            <w:r>
              <w:rPr>
                <w:rFonts w:hint="eastAsia" w:eastAsia="仿宋" w:cs="Times New Roman"/>
                <w:b/>
                <w:bCs/>
                <w:sz w:val="24"/>
                <w:szCs w:val="24"/>
              </w:rPr>
              <w:t>特色</w:t>
            </w:r>
          </w:p>
          <w:p w14:paraId="E3A85384">
            <w:pPr>
              <w:kinsoku w:val="0"/>
              <w:overflowPunct w:val="0"/>
              <w:spacing w:line="400" w:lineRule="exact"/>
              <w:jc w:val="center"/>
              <w:rPr>
                <w:rFonts w:eastAsia="仿宋" w:cs="Times New Roman"/>
                <w:b/>
                <w:bCs/>
                <w:sz w:val="24"/>
                <w:szCs w:val="24"/>
              </w:rPr>
            </w:pPr>
            <w:r>
              <w:rPr>
                <w:rFonts w:hint="eastAsia" w:eastAsia="仿宋" w:cs="Times New Roman"/>
                <w:b/>
                <w:bCs/>
                <w:sz w:val="24"/>
                <w:szCs w:val="24"/>
              </w:rPr>
              <w:t>创新</w:t>
            </w:r>
          </w:p>
        </w:tc>
        <w:tc>
          <w:tcPr>
            <w:tcW w:w="703" w:type="dxa"/>
            <w:tcBorders>
              <w:top w:val="single" w:color="auto" w:sz="4" w:space="0"/>
              <w:left w:val="single" w:color="000000" w:sz="4" w:space="0"/>
              <w:bottom w:val="single" w:color="auto" w:sz="4" w:space="0"/>
              <w:right w:val="single" w:color="000000" w:sz="4" w:space="0"/>
            </w:tcBorders>
            <w:shd w:val="clear" w:color="auto" w:fill="auto"/>
            <w:vAlign w:val="center"/>
          </w:tcPr>
          <w:p w14:paraId="44EF8EF3">
            <w:pPr>
              <w:kinsoku w:val="0"/>
              <w:overflowPunct w:val="0"/>
              <w:spacing w:line="400" w:lineRule="exact"/>
              <w:ind w:left="194" w:right="189"/>
              <w:jc w:val="center"/>
              <w:rPr>
                <w:rFonts w:eastAsia="仿宋" w:cs="Times New Roman"/>
                <w:b/>
                <w:bCs/>
                <w:sz w:val="24"/>
                <w:szCs w:val="24"/>
              </w:rPr>
            </w:pPr>
            <w:r>
              <w:rPr>
                <w:rFonts w:eastAsia="仿宋" w:cs="Times New Roman"/>
                <w:b/>
                <w:bCs/>
                <w:sz w:val="24"/>
                <w:szCs w:val="24"/>
              </w:rPr>
              <w:t>5</w:t>
            </w:r>
          </w:p>
        </w:tc>
        <w:tc>
          <w:tcPr>
            <w:tcW w:w="5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9CC6045B">
            <w:pPr>
              <w:kinsoku w:val="0"/>
              <w:overflowPunct w:val="0"/>
              <w:spacing w:line="400" w:lineRule="exact"/>
              <w:ind w:left="105"/>
              <w:rPr>
                <w:rFonts w:cs="Times New Roman"/>
                <w:sz w:val="24"/>
                <w:szCs w:val="24"/>
              </w:rPr>
            </w:pPr>
            <w:r>
              <w:rPr>
                <w:rFonts w:hint="eastAsia" w:cs="Times New Roman"/>
                <w:sz w:val="24"/>
                <w:szCs w:val="24"/>
              </w:rPr>
              <w:t>案例教学思路清晰，整体教学富有特色与创新</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A70AC">
            <w:pPr>
              <w:kinsoku w:val="0"/>
              <w:overflowPunct w:val="0"/>
              <w:spacing w:line="400" w:lineRule="exact"/>
              <w:ind w:left="194" w:right="189"/>
              <w:jc w:val="center"/>
              <w:rPr>
                <w:rFonts w:eastAsia="仿宋" w:cs="Times New Roman"/>
                <w:b/>
                <w:bCs/>
                <w:sz w:val="24"/>
                <w:szCs w:val="24"/>
              </w:rPr>
            </w:pPr>
            <w:r>
              <w:rPr>
                <w:rFonts w:eastAsia="仿宋" w:cs="Times New Roman"/>
                <w:b/>
                <w:bCs/>
                <w:sz w:val="24"/>
                <w:szCs w:val="24"/>
              </w:rPr>
              <w:t>5</w:t>
            </w:r>
          </w:p>
        </w:tc>
        <w:tc>
          <w:tcPr>
            <w:tcW w:w="689" w:type="dxa"/>
            <w:tcBorders>
              <w:top w:val="single" w:color="000000" w:sz="4" w:space="0"/>
              <w:left w:val="single" w:color="000000" w:sz="4" w:space="0"/>
              <w:bottom w:val="single" w:color="000000" w:sz="4" w:space="0"/>
              <w:right w:val="single" w:color="000000" w:sz="4" w:space="0"/>
            </w:tcBorders>
            <w:vAlign w:val="center"/>
          </w:tcPr>
          <w:p w14:paraId="FA3EEDDB">
            <w:pPr>
              <w:kinsoku w:val="0"/>
              <w:overflowPunct w:val="0"/>
              <w:spacing w:line="400" w:lineRule="exact"/>
              <w:ind w:left="105"/>
              <w:jc w:val="center"/>
              <w:rPr>
                <w:rFonts w:eastAsia="宋体" w:cs="Times New Roman"/>
                <w:sz w:val="24"/>
                <w:szCs w:val="24"/>
              </w:rPr>
            </w:pPr>
          </w:p>
        </w:tc>
      </w:tr>
    </w:tbl>
    <w:p w14:paraId="04817330">
      <w:pPr>
        <w:rPr>
          <w:rFonts w:hint="eastAsia" w:eastAsia="宋体" w:cs="Times New Roman"/>
          <w:sz w:val="21"/>
          <w:szCs w:val="22"/>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2"/>
      <w:numFmt w:val="chineseCounting"/>
      <w:suff w:val="nothing"/>
      <w:lvlText w:val="%1、"/>
      <w:lvlJc w:val="left"/>
      <w:rPr>
        <w:rFonts w:hint="eastAsia"/>
      </w:rPr>
    </w:lvl>
  </w:abstractNum>
  <w:abstractNum w:abstractNumId="1">
    <w:nsid w:val="00000001"/>
    <w:multiLevelType w:val="singleLevel"/>
    <w:tmpl w:val="00000001"/>
    <w:lvl w:ilvl="0" w:tentative="0">
      <w:start w:val="2"/>
      <w:numFmt w:val="decimal"/>
      <w:lvlText w:val="%1."/>
      <w:lvlJc w:val="left"/>
      <w:pPr>
        <w:tabs>
          <w:tab w:val="left" w:pos="312"/>
        </w:tabs>
      </w:pPr>
    </w:lvl>
  </w:abstractNum>
  <w:abstractNum w:abstractNumId="2">
    <w:nsid w:val="1C26282F"/>
    <w:multiLevelType w:val="singleLevel"/>
    <w:tmpl w:val="1C26282F"/>
    <w:lvl w:ilvl="0" w:tentative="0">
      <w:start w:val="3"/>
      <w:numFmt w:val="chineseCounting"/>
      <w:suff w:val="nothing"/>
      <w:lvlText w:val="（%1）"/>
      <w:lvlJc w:val="left"/>
      <w:rPr>
        <w:rFonts w:hint="eastAsia"/>
      </w:rPr>
    </w:lvl>
  </w:abstractNum>
  <w:num w:numId="1">
    <w:abstractNumId w:val="2"/>
  </w:num>
  <w:num w:numId="2">
    <w:abstractNumId w:val="0"/>
    <w:lvlOverride w:ilvl="0">
      <w:startOverride w:val="2"/>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650958"/>
    <w:rsid w:val="0B363111"/>
    <w:rsid w:val="14BF71E2"/>
    <w:rsid w:val="1D4B34D5"/>
    <w:rsid w:val="241D4C5E"/>
    <w:rsid w:val="34561A0A"/>
    <w:rsid w:val="3BA007F2"/>
    <w:rsid w:val="49604C59"/>
    <w:rsid w:val="4EF474AD"/>
    <w:rsid w:val="562C598F"/>
    <w:rsid w:val="570C1BF5"/>
    <w:rsid w:val="71155335"/>
    <w:rsid w:val="7D650958"/>
    <w:rsid w:val="7DD66F00"/>
    <w:rsid w:val="7E0B3D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3922</Words>
  <Characters>4112</Characters>
  <Lines>0</Lines>
  <Paragraphs>0</Paragraphs>
  <TotalTime>16</TotalTime>
  <ScaleCrop>false</ScaleCrop>
  <LinksUpToDate>false</LinksUpToDate>
  <CharactersWithSpaces>4281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2026-06-16T07:41:00Z</dcterms:created>
  <dc:creator>花花</dc:creator>
  <cp:lastModifiedBy>花花</cp:lastModifiedBy>
  <dcterms:modified xsi:type="dcterms:W3CDTF">2026-06-16T08:10:18Z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942EA06C059144EC9E0C17B341EB1ADF_11</vt:lpwstr>
  </property>
  <property fmtid="{D5CDD505-2E9C-101B-9397-08002B2CF9AE}" pid="4" name="KSOTemplateDocerSaveRecord">
    <vt:lpwstr>eyJoZGlkIjoiNjI4MjE3MTlmZmUzZGQ2MWU5ZDhjM2Y1NjM2NWQwYmMiLCJ1c2VySWQiOiI3NjYwNjc1NjYifQ==</vt:lpwstr>
  </property>
</Properties>
</file>